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0E81" w14:textId="77777777" w:rsidR="00CE4785" w:rsidRPr="00176A8B" w:rsidRDefault="00CD58D5" w:rsidP="00176A8B">
      <w:pPr>
        <w:pStyle w:val="Default"/>
        <w:ind w:left="-567" w:right="-1567"/>
        <w:jc w:val="center"/>
        <w:rPr>
          <w:noProof/>
          <w:lang w:val="en-US"/>
        </w:rPr>
      </w:pPr>
      <w:r w:rsidRPr="00176A8B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5BFD971" wp14:editId="0C05B7D2">
            <wp:simplePos x="0" y="0"/>
            <wp:positionH relativeFrom="column">
              <wp:posOffset>2261235</wp:posOffset>
            </wp:positionH>
            <wp:positionV relativeFrom="paragraph">
              <wp:posOffset>175260</wp:posOffset>
            </wp:positionV>
            <wp:extent cx="1540510" cy="1619885"/>
            <wp:effectExtent l="0" t="0" r="2540" b="0"/>
            <wp:wrapTopAndBottom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514A" w14:textId="77777777" w:rsidR="005922C7" w:rsidRPr="00176A8B" w:rsidRDefault="005922C7" w:rsidP="00176A8B">
      <w:pPr>
        <w:pStyle w:val="Default"/>
        <w:ind w:left="-567" w:right="-1567"/>
        <w:rPr>
          <w:noProof/>
          <w:lang w:val="en-US"/>
        </w:rPr>
      </w:pPr>
    </w:p>
    <w:p w14:paraId="225C696A" w14:textId="77777777" w:rsidR="005922C7" w:rsidRPr="00176A8B" w:rsidRDefault="005922C7" w:rsidP="00176A8B">
      <w:pPr>
        <w:pStyle w:val="Default"/>
        <w:ind w:left="-567" w:right="-1567"/>
        <w:rPr>
          <w:noProof/>
          <w:lang w:val="en-US"/>
        </w:rPr>
      </w:pPr>
    </w:p>
    <w:p w14:paraId="4E44BFB4" w14:textId="77777777" w:rsidR="005922C7" w:rsidRPr="00176A8B" w:rsidRDefault="00D94956" w:rsidP="00176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 w:rsidRPr="00176A8B">
        <w:rPr>
          <w:rFonts w:ascii="Times New Roman" w:hAnsi="Times New Roman" w:cs="Times New Roman"/>
          <w:b/>
          <w:noProof/>
          <w:sz w:val="40"/>
          <w:szCs w:val="40"/>
          <w:lang w:val="en-US"/>
        </w:rPr>
        <w:t>Zİ</w:t>
      </w:r>
      <w:r w:rsidR="005922C7" w:rsidRPr="00176A8B">
        <w:rPr>
          <w:rFonts w:ascii="Times New Roman" w:hAnsi="Times New Roman" w:cs="Times New Roman"/>
          <w:b/>
          <w:noProof/>
          <w:sz w:val="40"/>
          <w:szCs w:val="40"/>
          <w:lang w:val="en-US"/>
        </w:rPr>
        <w:t>DEK</w:t>
      </w:r>
    </w:p>
    <w:p w14:paraId="3E7B3F12" w14:textId="77777777" w:rsidR="005922C7" w:rsidRPr="00176A8B" w:rsidRDefault="005922C7" w:rsidP="00176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noProof/>
          <w:sz w:val="22"/>
          <w:szCs w:val="22"/>
          <w:lang w:val="en-US"/>
        </w:rPr>
      </w:pPr>
      <w:r w:rsidRPr="00176A8B">
        <w:rPr>
          <w:rFonts w:ascii="Times New Roman" w:hAnsi="Times New Roman" w:cs="Times New Roman"/>
          <w:b/>
          <w:i/>
          <w:noProof/>
          <w:sz w:val="22"/>
          <w:szCs w:val="22"/>
          <w:lang w:val="en-US"/>
        </w:rPr>
        <w:t>Association for Evaluation and Accreditation of Agricultural Engineering Educational Programs</w:t>
      </w:r>
    </w:p>
    <w:p w14:paraId="192F77D9" w14:textId="16F65ECF" w:rsidR="00D94956" w:rsidRPr="00176A8B" w:rsidRDefault="00D94956" w:rsidP="00176A8B">
      <w:pPr>
        <w:ind w:left="-450" w:right="-180"/>
        <w:jc w:val="center"/>
        <w:rPr>
          <w:rFonts w:ascii="Times New Roman" w:hAnsi="Times New Roman" w:cs="Times New Roman"/>
          <w:b/>
          <w:i/>
        </w:rPr>
      </w:pPr>
      <w:r w:rsidRPr="00176A8B">
        <w:rPr>
          <w:rFonts w:ascii="Times New Roman" w:hAnsi="Times New Roman" w:cs="Times New Roman"/>
          <w:b/>
          <w:i/>
          <w:sz w:val="22"/>
          <w:szCs w:val="22"/>
        </w:rPr>
        <w:t>Ziraat Fakülteleri Eğitim Programları Değerlendirme ve Akreditas</w:t>
      </w:r>
      <w:r w:rsidR="00176A8B">
        <w:rPr>
          <w:rFonts w:ascii="Times New Roman" w:hAnsi="Times New Roman" w:cs="Times New Roman"/>
          <w:b/>
          <w:i/>
          <w:sz w:val="22"/>
          <w:szCs w:val="22"/>
        </w:rPr>
        <w:t>y</w:t>
      </w:r>
      <w:r w:rsidRPr="00176A8B">
        <w:rPr>
          <w:rFonts w:ascii="Times New Roman" w:hAnsi="Times New Roman" w:cs="Times New Roman"/>
          <w:b/>
          <w:i/>
          <w:sz w:val="22"/>
          <w:szCs w:val="22"/>
        </w:rPr>
        <w:t>on Derneği</w:t>
      </w:r>
    </w:p>
    <w:p w14:paraId="4D157F4C" w14:textId="77777777" w:rsidR="00D94956" w:rsidRPr="00176A8B" w:rsidRDefault="00D94956" w:rsidP="00176A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noProof/>
          <w:sz w:val="22"/>
          <w:szCs w:val="22"/>
        </w:rPr>
      </w:pPr>
    </w:p>
    <w:p w14:paraId="4CC15AAE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30C09769" w14:textId="77777777" w:rsidR="005922C7" w:rsidRPr="00176A8B" w:rsidRDefault="005922C7" w:rsidP="00176A8B">
      <w:pPr>
        <w:pStyle w:val="Default"/>
        <w:ind w:right="-1567"/>
        <w:rPr>
          <w:noProof/>
          <w:lang w:val="de-DE"/>
        </w:rPr>
      </w:pPr>
    </w:p>
    <w:p w14:paraId="677D5495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4E22D63C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29818A2C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699E93AC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03941796" w14:textId="77777777" w:rsidR="005922C7" w:rsidRPr="00176A8B" w:rsidRDefault="005922C7" w:rsidP="00176A8B">
      <w:pPr>
        <w:pStyle w:val="Default"/>
        <w:ind w:left="-567" w:right="-1567"/>
        <w:rPr>
          <w:noProof/>
          <w:lang w:val="de-DE"/>
        </w:rPr>
      </w:pPr>
    </w:p>
    <w:p w14:paraId="635990C2" w14:textId="77777777" w:rsidR="00CE4785" w:rsidRPr="00176A8B" w:rsidRDefault="00CE4785" w:rsidP="00176A8B">
      <w:pPr>
        <w:pStyle w:val="Default"/>
        <w:jc w:val="center"/>
        <w:outlineLvl w:val="0"/>
        <w:rPr>
          <w:b/>
          <w:bCs/>
          <w:noProof/>
          <w:sz w:val="44"/>
          <w:szCs w:val="44"/>
          <w:lang w:val="en-US"/>
        </w:rPr>
      </w:pPr>
      <w:r w:rsidRPr="00176A8B">
        <w:rPr>
          <w:b/>
          <w:bCs/>
          <w:noProof/>
          <w:sz w:val="44"/>
          <w:szCs w:val="44"/>
          <w:lang w:val="en-US"/>
        </w:rPr>
        <w:t xml:space="preserve">STUDENT </w:t>
      </w:r>
      <w:r w:rsidR="001B0FAA" w:rsidRPr="00176A8B">
        <w:rPr>
          <w:b/>
          <w:bCs/>
          <w:noProof/>
          <w:sz w:val="44"/>
          <w:szCs w:val="44"/>
          <w:lang w:val="en-US"/>
        </w:rPr>
        <w:t>EVALUATOR</w:t>
      </w:r>
      <w:r w:rsidRPr="00176A8B">
        <w:rPr>
          <w:b/>
          <w:bCs/>
          <w:noProof/>
          <w:sz w:val="44"/>
          <w:szCs w:val="44"/>
          <w:lang w:val="en-US"/>
        </w:rPr>
        <w:t xml:space="preserve"> REPORT</w:t>
      </w:r>
    </w:p>
    <w:p w14:paraId="7E135650" w14:textId="77777777" w:rsidR="003D27E6" w:rsidRPr="00176A8B" w:rsidRDefault="003D27E6" w:rsidP="00176A8B">
      <w:pPr>
        <w:pStyle w:val="Default"/>
        <w:outlineLvl w:val="0"/>
        <w:rPr>
          <w:noProof/>
          <w:sz w:val="44"/>
          <w:szCs w:val="44"/>
          <w:lang w:val="en-US"/>
        </w:rPr>
      </w:pPr>
    </w:p>
    <w:p w14:paraId="46E33439" w14:textId="77777777" w:rsidR="003D27E6" w:rsidRPr="00176A8B" w:rsidRDefault="003D27E6" w:rsidP="00176A8B">
      <w:pPr>
        <w:pStyle w:val="Default"/>
        <w:outlineLvl w:val="0"/>
        <w:rPr>
          <w:noProof/>
          <w:sz w:val="44"/>
          <w:szCs w:val="44"/>
          <w:lang w:val="en-US"/>
        </w:rPr>
      </w:pPr>
    </w:p>
    <w:p w14:paraId="15573D9C" w14:textId="77777777" w:rsidR="003D27E6" w:rsidRPr="00176A8B" w:rsidRDefault="003D27E6" w:rsidP="00176A8B">
      <w:pPr>
        <w:pStyle w:val="Default"/>
        <w:outlineLvl w:val="0"/>
        <w:rPr>
          <w:noProof/>
          <w:sz w:val="44"/>
          <w:szCs w:val="44"/>
          <w:lang w:val="en-US"/>
        </w:rPr>
      </w:pPr>
    </w:p>
    <w:p w14:paraId="4EE3476A" w14:textId="77777777" w:rsidR="00CE4785" w:rsidRPr="00176A8B" w:rsidRDefault="00CE4785" w:rsidP="00176A8B">
      <w:pPr>
        <w:pStyle w:val="Default"/>
        <w:jc w:val="center"/>
        <w:rPr>
          <w:noProof/>
          <w:lang w:val="en-US"/>
        </w:rPr>
      </w:pPr>
      <w:r w:rsidRPr="00176A8B">
        <w:rPr>
          <w:b/>
          <w:bCs/>
          <w:i/>
          <w:iCs/>
          <w:noProof/>
          <w:lang w:val="en-US"/>
        </w:rPr>
        <w:t>Prepared for use with</w:t>
      </w:r>
      <w:r w:rsidR="00D94956" w:rsidRPr="00176A8B">
        <w:rPr>
          <w:b/>
          <w:bCs/>
          <w:i/>
          <w:iCs/>
          <w:noProof/>
          <w:lang w:val="en-US"/>
        </w:rPr>
        <w:t xml:space="preserve"> ZİDEK</w:t>
      </w:r>
      <w:r w:rsidRPr="00176A8B">
        <w:rPr>
          <w:b/>
          <w:bCs/>
          <w:i/>
          <w:iCs/>
          <w:noProof/>
          <w:lang w:val="en-US"/>
        </w:rPr>
        <w:t xml:space="preserve"> Undergraduate Programs Evaluation Criteria</w:t>
      </w:r>
      <w:r w:rsidR="00D94956" w:rsidRPr="00176A8B">
        <w:rPr>
          <w:b/>
          <w:bCs/>
          <w:i/>
          <w:iCs/>
          <w:noProof/>
          <w:lang w:val="en-US"/>
        </w:rPr>
        <w:t xml:space="preserve"> (Version 2.3)</w:t>
      </w:r>
    </w:p>
    <w:p w14:paraId="00377AC3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6B6D48BA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5A8C091F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4946D4BC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3D5C0E68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0FA18B05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435EED1F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2BBBA1D8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583C9E4E" w14:textId="77777777" w:rsidR="00045B2E" w:rsidRPr="00176A8B" w:rsidRDefault="00045B2E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2891F113" w14:textId="77777777" w:rsidR="00045B2E" w:rsidRPr="00176A8B" w:rsidRDefault="00045B2E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01DA3E79" w14:textId="77777777" w:rsidR="00045B2E" w:rsidRPr="00176A8B" w:rsidRDefault="00045B2E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2C9B4FE5" w14:textId="77777777" w:rsidR="00045B2E" w:rsidRPr="00176A8B" w:rsidRDefault="00045B2E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5D54D6EA" w14:textId="77777777" w:rsidR="005922C7" w:rsidRPr="00176A8B" w:rsidRDefault="005922C7" w:rsidP="00176A8B">
      <w:pPr>
        <w:pStyle w:val="Default"/>
        <w:jc w:val="center"/>
        <w:rPr>
          <w:b/>
          <w:bCs/>
          <w:i/>
          <w:iCs/>
          <w:noProof/>
          <w:sz w:val="22"/>
          <w:szCs w:val="22"/>
          <w:lang w:val="en-US"/>
        </w:rPr>
      </w:pPr>
    </w:p>
    <w:p w14:paraId="1AC5ADDF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bCs/>
          <w:iCs/>
          <w:color w:val="000000"/>
          <w:lang w:val="de-DE"/>
        </w:rPr>
      </w:pPr>
      <w:r w:rsidRPr="00176A8B">
        <w:rPr>
          <w:rFonts w:ascii="Times New Roman" w:hAnsi="Times New Roman"/>
          <w:b/>
          <w:bCs/>
          <w:iCs/>
          <w:color w:val="000000"/>
          <w:lang w:val="de-DE"/>
        </w:rPr>
        <w:t>ZİDEK</w:t>
      </w:r>
    </w:p>
    <w:p w14:paraId="2CABF5D7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color w:val="000000"/>
        </w:rPr>
      </w:pPr>
      <w:r w:rsidRPr="00176A8B">
        <w:rPr>
          <w:rFonts w:ascii="Times New Roman" w:hAnsi="Times New Roman"/>
          <w:b/>
          <w:bCs/>
          <w:iCs/>
          <w:color w:val="000000"/>
        </w:rPr>
        <w:t>Ziraat Fakülteleri</w:t>
      </w:r>
      <w:r w:rsidRPr="00176A8B">
        <w:rPr>
          <w:rFonts w:ascii="Times New Roman" w:hAnsi="Times New Roman"/>
          <w:b/>
          <w:bCs/>
          <w:iCs/>
          <w:color w:val="000000"/>
          <w:spacing w:val="-11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</w:rPr>
        <w:t>E</w:t>
      </w:r>
      <w:r w:rsidRPr="00176A8B">
        <w:rPr>
          <w:rFonts w:ascii="Times New Roman" w:hAnsi="Times New Roman"/>
          <w:b/>
          <w:bCs/>
          <w:iCs/>
          <w:color w:val="000000"/>
          <w:spacing w:val="1"/>
        </w:rPr>
        <w:t>ğ</w:t>
      </w:r>
      <w:r w:rsidRPr="00176A8B">
        <w:rPr>
          <w:rFonts w:ascii="Times New Roman" w:hAnsi="Times New Roman"/>
          <w:b/>
          <w:bCs/>
          <w:iCs/>
          <w:color w:val="000000"/>
        </w:rPr>
        <w:t>itim</w:t>
      </w:r>
      <w:r w:rsidRPr="00176A8B">
        <w:rPr>
          <w:rFonts w:ascii="Times New Roman" w:hAnsi="Times New Roman"/>
          <w:b/>
          <w:bCs/>
          <w:iCs/>
          <w:color w:val="000000"/>
          <w:spacing w:val="-3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</w:rPr>
        <w:t>Programla</w:t>
      </w:r>
      <w:r w:rsidRPr="00176A8B">
        <w:rPr>
          <w:rFonts w:ascii="Times New Roman" w:hAnsi="Times New Roman"/>
          <w:b/>
          <w:bCs/>
          <w:iCs/>
          <w:color w:val="000000"/>
          <w:spacing w:val="-1"/>
        </w:rPr>
        <w:t>r</w:t>
      </w:r>
      <w:r w:rsidRPr="00176A8B">
        <w:rPr>
          <w:rFonts w:ascii="Times New Roman" w:hAnsi="Times New Roman"/>
          <w:b/>
          <w:bCs/>
          <w:iCs/>
          <w:color w:val="000000"/>
        </w:rPr>
        <w:t>ı</w:t>
      </w:r>
      <w:r w:rsidRPr="00176A8B">
        <w:rPr>
          <w:rFonts w:ascii="Times New Roman" w:hAnsi="Times New Roman"/>
          <w:b/>
          <w:bCs/>
          <w:iCs/>
          <w:color w:val="000000"/>
          <w:spacing w:val="-11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</w:rPr>
        <w:t>De</w:t>
      </w:r>
      <w:r w:rsidRPr="00176A8B">
        <w:rPr>
          <w:rFonts w:ascii="Times New Roman" w:hAnsi="Times New Roman"/>
          <w:b/>
          <w:bCs/>
          <w:iCs/>
          <w:color w:val="000000"/>
          <w:spacing w:val="1"/>
        </w:rPr>
        <w:t>ğ</w:t>
      </w:r>
      <w:r w:rsidRPr="00176A8B">
        <w:rPr>
          <w:rFonts w:ascii="Times New Roman" w:hAnsi="Times New Roman"/>
          <w:b/>
          <w:bCs/>
          <w:iCs/>
          <w:color w:val="000000"/>
        </w:rPr>
        <w:t>e</w:t>
      </w:r>
      <w:r w:rsidRPr="00176A8B">
        <w:rPr>
          <w:rFonts w:ascii="Times New Roman" w:hAnsi="Times New Roman"/>
          <w:b/>
          <w:bCs/>
          <w:iCs/>
          <w:color w:val="000000"/>
          <w:spacing w:val="1"/>
        </w:rPr>
        <w:t>r</w:t>
      </w:r>
      <w:r w:rsidRPr="00176A8B">
        <w:rPr>
          <w:rFonts w:ascii="Times New Roman" w:hAnsi="Times New Roman"/>
          <w:b/>
          <w:bCs/>
          <w:iCs/>
          <w:color w:val="000000"/>
        </w:rPr>
        <w:t>lendirme</w:t>
      </w:r>
      <w:r w:rsidRPr="00176A8B">
        <w:rPr>
          <w:rFonts w:ascii="Times New Roman" w:hAnsi="Times New Roman"/>
          <w:b/>
          <w:bCs/>
          <w:iCs/>
          <w:color w:val="000000"/>
          <w:spacing w:val="-14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  <w:spacing w:val="1"/>
        </w:rPr>
        <w:t>v</w:t>
      </w:r>
      <w:r w:rsidRPr="00176A8B">
        <w:rPr>
          <w:rFonts w:ascii="Times New Roman" w:hAnsi="Times New Roman"/>
          <w:b/>
          <w:bCs/>
          <w:iCs/>
          <w:color w:val="000000"/>
        </w:rPr>
        <w:t>e</w:t>
      </w:r>
      <w:r w:rsidRPr="00176A8B">
        <w:rPr>
          <w:rFonts w:ascii="Times New Roman" w:hAnsi="Times New Roman"/>
          <w:b/>
          <w:bCs/>
          <w:iCs/>
          <w:color w:val="000000"/>
          <w:spacing w:val="1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</w:rPr>
        <w:t>Akreditasyon</w:t>
      </w:r>
      <w:r w:rsidRPr="00176A8B">
        <w:rPr>
          <w:rFonts w:ascii="Times New Roman" w:hAnsi="Times New Roman"/>
          <w:b/>
          <w:bCs/>
          <w:iCs/>
          <w:color w:val="000000"/>
          <w:spacing w:val="-12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  <w:w w:val="99"/>
        </w:rPr>
        <w:t>Dern</w:t>
      </w:r>
      <w:r w:rsidRPr="00176A8B">
        <w:rPr>
          <w:rFonts w:ascii="Times New Roman" w:hAnsi="Times New Roman"/>
          <w:b/>
          <w:bCs/>
          <w:iCs/>
          <w:color w:val="000000"/>
          <w:spacing w:val="-1"/>
          <w:w w:val="99"/>
        </w:rPr>
        <w:t>e</w:t>
      </w:r>
      <w:r w:rsidRPr="00176A8B">
        <w:rPr>
          <w:rFonts w:ascii="Times New Roman" w:hAnsi="Times New Roman"/>
          <w:b/>
          <w:bCs/>
          <w:iCs/>
          <w:color w:val="000000"/>
          <w:spacing w:val="1"/>
          <w:w w:val="99"/>
        </w:rPr>
        <w:t>ğ</w:t>
      </w:r>
      <w:r w:rsidRPr="00176A8B">
        <w:rPr>
          <w:rFonts w:ascii="Times New Roman" w:hAnsi="Times New Roman"/>
          <w:b/>
          <w:bCs/>
          <w:iCs/>
          <w:color w:val="000000"/>
        </w:rPr>
        <w:t>i</w:t>
      </w:r>
    </w:p>
    <w:p w14:paraId="5C030AED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bCs/>
          <w:iCs/>
          <w:color w:val="000000"/>
        </w:rPr>
      </w:pPr>
      <w:r w:rsidRPr="00176A8B">
        <w:rPr>
          <w:rFonts w:ascii="Times New Roman" w:hAnsi="Times New Roman"/>
          <w:b/>
          <w:bCs/>
          <w:iCs/>
          <w:color w:val="000000"/>
        </w:rPr>
        <w:t xml:space="preserve">Gazi Mahallesi Özata Sokak </w:t>
      </w:r>
      <w:proofErr w:type="spellStart"/>
      <w:r w:rsidRPr="00176A8B">
        <w:rPr>
          <w:rFonts w:ascii="Times New Roman" w:hAnsi="Times New Roman"/>
          <w:b/>
          <w:bCs/>
          <w:iCs/>
          <w:color w:val="000000"/>
        </w:rPr>
        <w:t>No:21</w:t>
      </w:r>
      <w:proofErr w:type="spellEnd"/>
      <w:r w:rsidRPr="00176A8B">
        <w:rPr>
          <w:rFonts w:ascii="Times New Roman" w:hAnsi="Times New Roman"/>
          <w:b/>
          <w:bCs/>
          <w:iCs/>
          <w:color w:val="000000"/>
        </w:rPr>
        <w:t xml:space="preserve">/5 </w:t>
      </w:r>
    </w:p>
    <w:p w14:paraId="7BC70D6C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color w:val="000000"/>
        </w:rPr>
      </w:pPr>
      <w:r w:rsidRPr="00176A8B">
        <w:rPr>
          <w:rFonts w:ascii="Times New Roman" w:hAnsi="Times New Roman"/>
          <w:b/>
          <w:bCs/>
          <w:iCs/>
          <w:color w:val="000000"/>
        </w:rPr>
        <w:t>Yenimahalle-ANKARA-TÜRKİYE</w:t>
      </w:r>
    </w:p>
    <w:p w14:paraId="1E5AD495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color w:val="000000"/>
          <w:lang w:val="en-US"/>
        </w:rPr>
      </w:pP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Phone:</w:t>
      </w:r>
      <w:r w:rsidRPr="00176A8B">
        <w:rPr>
          <w:rFonts w:ascii="Times New Roman" w:hAnsi="Times New Roman"/>
          <w:b/>
          <w:bCs/>
          <w:iCs/>
          <w:color w:val="000000"/>
          <w:spacing w:val="-3"/>
          <w:lang w:val="en-US"/>
        </w:rPr>
        <w:t xml:space="preserve"> +9</w:t>
      </w: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0 (312)</w:t>
      </w:r>
      <w:r w:rsidRPr="00176A8B">
        <w:rPr>
          <w:rFonts w:ascii="Times New Roman" w:hAnsi="Times New Roman"/>
          <w:b/>
          <w:bCs/>
          <w:iCs/>
          <w:color w:val="000000"/>
          <w:spacing w:val="-7"/>
          <w:lang w:val="en-US"/>
        </w:rPr>
        <w:t xml:space="preserve"> 419 04 99</w:t>
      </w:r>
      <w:r w:rsidRPr="00176A8B">
        <w:rPr>
          <w:rFonts w:ascii="Times New Roman" w:hAnsi="Times New Roman"/>
          <w:b/>
          <w:color w:val="000000"/>
          <w:lang w:val="en-US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Fax:</w:t>
      </w:r>
      <w:r w:rsidRPr="00176A8B">
        <w:rPr>
          <w:rFonts w:ascii="Times New Roman" w:hAnsi="Times New Roman"/>
          <w:b/>
          <w:bCs/>
          <w:iCs/>
          <w:color w:val="000000"/>
          <w:spacing w:val="-4"/>
          <w:lang w:val="en-US"/>
        </w:rPr>
        <w:t xml:space="preserve"> +90 </w:t>
      </w: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(312)</w:t>
      </w:r>
      <w:r w:rsidRPr="00176A8B">
        <w:rPr>
          <w:rFonts w:ascii="Times New Roman" w:hAnsi="Times New Roman"/>
          <w:b/>
          <w:bCs/>
          <w:iCs/>
          <w:color w:val="000000"/>
          <w:spacing w:val="-8"/>
          <w:lang w:val="en-US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  <w:w w:val="99"/>
          <w:lang w:val="en-US"/>
        </w:rPr>
        <w:t xml:space="preserve">419 04 98 </w:t>
      </w:r>
    </w:p>
    <w:p w14:paraId="1D9A24C8" w14:textId="77777777" w:rsidR="00D94956" w:rsidRPr="00176A8B" w:rsidRDefault="00D94956" w:rsidP="00176A8B">
      <w:pPr>
        <w:widowControl w:val="0"/>
        <w:autoSpaceDE w:val="0"/>
        <w:autoSpaceDN w:val="0"/>
        <w:adjustRightInd w:val="0"/>
        <w:ind w:right="-18"/>
        <w:jc w:val="center"/>
        <w:rPr>
          <w:rFonts w:ascii="Times New Roman" w:hAnsi="Times New Roman"/>
          <w:b/>
          <w:color w:val="000000"/>
          <w:lang w:val="en-US"/>
        </w:rPr>
      </w:pP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E-mail:</w:t>
      </w:r>
      <w:r w:rsidRPr="00176A8B">
        <w:rPr>
          <w:rFonts w:ascii="Times New Roman" w:hAnsi="Times New Roman"/>
          <w:b/>
          <w:bCs/>
          <w:iCs/>
          <w:color w:val="000000"/>
          <w:spacing w:val="-8"/>
          <w:lang w:val="en-US"/>
        </w:rPr>
        <w:t xml:space="preserve"> </w:t>
      </w:r>
      <w:hyperlink r:id="rId7" w:history="1">
        <w:proofErr w:type="spellStart"/>
        <w:r w:rsidRPr="00176A8B">
          <w:rPr>
            <w:rStyle w:val="Hyperlink"/>
            <w:rFonts w:ascii="Times New Roman" w:hAnsi="Times New Roman"/>
            <w:b/>
            <w:bCs/>
            <w:iCs/>
            <w:color w:val="000000"/>
            <w:w w:val="99"/>
            <w:lang w:val="en-US"/>
          </w:rPr>
          <w:t>info@zidek.org.tr</w:t>
        </w:r>
        <w:proofErr w:type="spellEnd"/>
      </w:hyperlink>
      <w:r w:rsidRPr="00176A8B">
        <w:rPr>
          <w:rStyle w:val="Hyperlink"/>
          <w:rFonts w:ascii="Times New Roman" w:hAnsi="Times New Roman"/>
          <w:b/>
          <w:bCs/>
          <w:iCs/>
          <w:color w:val="000000"/>
          <w:w w:val="99"/>
          <w:lang w:val="en-US"/>
        </w:rPr>
        <w:t>/</w:t>
      </w:r>
    </w:p>
    <w:p w14:paraId="3D81DF87" w14:textId="77777777" w:rsidR="00D94956" w:rsidRPr="00176A8B" w:rsidRDefault="00D94956" w:rsidP="00176A8B">
      <w:pPr>
        <w:widowControl w:val="0"/>
        <w:autoSpaceDE w:val="0"/>
        <w:autoSpaceDN w:val="0"/>
        <w:adjustRightInd w:val="0"/>
        <w:spacing w:line="252" w:lineRule="exact"/>
        <w:ind w:right="-18"/>
        <w:jc w:val="center"/>
        <w:rPr>
          <w:rFonts w:ascii="Times New Roman" w:hAnsi="Times New Roman"/>
          <w:b/>
          <w:color w:val="000000"/>
          <w:lang w:val="en-US"/>
        </w:rPr>
      </w:pP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Web</w:t>
      </w:r>
      <w:r w:rsidRPr="00176A8B">
        <w:rPr>
          <w:rFonts w:ascii="Times New Roman" w:hAnsi="Times New Roman"/>
          <w:b/>
          <w:bCs/>
          <w:iCs/>
          <w:color w:val="000000"/>
          <w:spacing w:val="-4"/>
          <w:lang w:val="en-US"/>
        </w:rPr>
        <w:t xml:space="preserve"> </w:t>
      </w:r>
      <w:r w:rsidRPr="00176A8B">
        <w:rPr>
          <w:rFonts w:ascii="Times New Roman" w:hAnsi="Times New Roman"/>
          <w:b/>
          <w:bCs/>
          <w:iCs/>
          <w:color w:val="000000"/>
          <w:lang w:val="en-US"/>
        </w:rPr>
        <w:t>page:</w:t>
      </w:r>
      <w:r w:rsidRPr="00176A8B">
        <w:rPr>
          <w:rFonts w:ascii="Times New Roman" w:hAnsi="Times New Roman"/>
          <w:b/>
          <w:bCs/>
          <w:iCs/>
          <w:color w:val="000000"/>
          <w:spacing w:val="-6"/>
          <w:lang w:val="en-US"/>
        </w:rPr>
        <w:t xml:space="preserve"> </w:t>
      </w:r>
      <w:hyperlink r:id="rId8" w:history="1">
        <w:r w:rsidRPr="00176A8B">
          <w:rPr>
            <w:rStyle w:val="Hyperlink"/>
            <w:rFonts w:ascii="Times New Roman" w:hAnsi="Times New Roman"/>
            <w:b/>
            <w:bCs/>
            <w:iCs/>
            <w:color w:val="000000"/>
            <w:w w:val="99"/>
            <w:lang w:val="en-US"/>
          </w:rPr>
          <w:t>http://</w:t>
        </w:r>
        <w:proofErr w:type="spellStart"/>
        <w:r w:rsidRPr="00176A8B">
          <w:rPr>
            <w:rStyle w:val="Hyperlink"/>
            <w:rFonts w:ascii="Times New Roman" w:hAnsi="Times New Roman"/>
            <w:b/>
            <w:bCs/>
            <w:iCs/>
            <w:color w:val="000000"/>
            <w:w w:val="99"/>
            <w:lang w:val="en-US"/>
          </w:rPr>
          <w:t>www.zidek.org.tr</w:t>
        </w:r>
        <w:proofErr w:type="spellEnd"/>
        <w:r w:rsidRPr="00176A8B">
          <w:rPr>
            <w:rStyle w:val="Hyperlink"/>
            <w:rFonts w:ascii="Times New Roman" w:hAnsi="Times New Roman"/>
            <w:b/>
            <w:bCs/>
            <w:iCs/>
            <w:color w:val="000000"/>
            <w:w w:val="99"/>
            <w:lang w:val="en-US"/>
          </w:rPr>
          <w:t>/</w:t>
        </w:r>
      </w:hyperlink>
      <w:r w:rsidRPr="00176A8B">
        <w:rPr>
          <w:rStyle w:val="Hyperlink"/>
          <w:rFonts w:ascii="Times New Roman" w:hAnsi="Times New Roman"/>
          <w:b/>
          <w:bCs/>
          <w:iCs/>
          <w:color w:val="000000"/>
          <w:w w:val="99"/>
          <w:lang w:val="en-US"/>
        </w:rPr>
        <w:t>en</w:t>
      </w:r>
    </w:p>
    <w:p w14:paraId="3A6913D6" w14:textId="77777777" w:rsidR="00723803" w:rsidRPr="00176A8B" w:rsidRDefault="00723803" w:rsidP="00176A8B">
      <w:pPr>
        <w:ind w:right="-18"/>
        <w:rPr>
          <w:rFonts w:ascii="Times New Roman" w:hAnsi="Times New Roman" w:cs="Times New Roman"/>
          <w:b/>
          <w:bCs/>
          <w:iCs/>
          <w:noProof/>
          <w:color w:val="000000"/>
          <w:sz w:val="22"/>
          <w:szCs w:val="22"/>
          <w:lang w:val="en-US"/>
        </w:rPr>
        <w:sectPr w:rsidR="00723803" w:rsidRPr="00176A8B" w:rsidSect="00FB4A2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43" w:bottom="1134" w:left="1134" w:header="709" w:footer="907" w:gutter="0"/>
          <w:pgNumType w:start="1"/>
          <w:cols w:space="708"/>
          <w:titlePg/>
          <w:docGrid w:linePitch="326"/>
        </w:sectPr>
      </w:pPr>
    </w:p>
    <w:p w14:paraId="6C2AD1C1" w14:textId="77777777" w:rsidR="00780BBB" w:rsidRPr="00176A8B" w:rsidRDefault="00780BBB" w:rsidP="00176A8B">
      <w:pPr>
        <w:ind w:right="-18"/>
        <w:jc w:val="center"/>
        <w:rPr>
          <w:noProof/>
          <w:lang w:val="en-US"/>
        </w:rPr>
      </w:pPr>
    </w:p>
    <w:p w14:paraId="41BDD139" w14:textId="77777777" w:rsidR="004B5390" w:rsidRPr="00176A8B" w:rsidRDefault="00D94956" w:rsidP="00176A8B">
      <w:pPr>
        <w:pStyle w:val="Default"/>
        <w:tabs>
          <w:tab w:val="left" w:pos="9632"/>
        </w:tabs>
        <w:jc w:val="center"/>
        <w:rPr>
          <w:noProof/>
          <w:color w:val="auto"/>
          <w:sz w:val="36"/>
          <w:szCs w:val="36"/>
          <w:lang w:val="en-US"/>
        </w:rPr>
      </w:pPr>
      <w:r w:rsidRPr="00176A8B">
        <w:rPr>
          <w:b/>
          <w:bCs/>
          <w:noProof/>
          <w:color w:val="auto"/>
          <w:sz w:val="36"/>
          <w:szCs w:val="36"/>
          <w:lang w:val="en-US"/>
        </w:rPr>
        <w:t>Zİ</w:t>
      </w:r>
      <w:r w:rsidR="005922C7" w:rsidRPr="00176A8B">
        <w:rPr>
          <w:b/>
          <w:bCs/>
          <w:noProof/>
          <w:color w:val="auto"/>
          <w:sz w:val="36"/>
          <w:szCs w:val="36"/>
          <w:lang w:val="en-US"/>
        </w:rPr>
        <w:t>DEK</w:t>
      </w:r>
    </w:p>
    <w:p w14:paraId="2A105824" w14:textId="77777777" w:rsidR="00CE4785" w:rsidRPr="00176A8B" w:rsidRDefault="00C04F42" w:rsidP="00176A8B">
      <w:pPr>
        <w:pStyle w:val="Default"/>
        <w:tabs>
          <w:tab w:val="left" w:pos="9632"/>
        </w:tabs>
        <w:jc w:val="center"/>
        <w:outlineLvl w:val="0"/>
        <w:rPr>
          <w:b/>
          <w:noProof/>
          <w:color w:val="auto"/>
          <w:sz w:val="36"/>
          <w:szCs w:val="36"/>
          <w:lang w:val="en-US"/>
        </w:rPr>
      </w:pPr>
      <w:r w:rsidRPr="00176A8B">
        <w:rPr>
          <w:b/>
          <w:noProof/>
          <w:color w:val="auto"/>
          <w:sz w:val="36"/>
          <w:szCs w:val="36"/>
          <w:lang w:val="en-US"/>
        </w:rPr>
        <w:t>Student Evaluator Report</w:t>
      </w:r>
    </w:p>
    <w:p w14:paraId="50122E26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6481562C" w14:textId="77777777" w:rsidR="00780BBB" w:rsidRPr="00176A8B" w:rsidRDefault="00780BBB" w:rsidP="00176A8B">
      <w:pPr>
        <w:pStyle w:val="Default"/>
        <w:tabs>
          <w:tab w:val="left" w:pos="9632"/>
        </w:tabs>
        <w:jc w:val="center"/>
        <w:rPr>
          <w:b/>
          <w:bCs/>
          <w:noProof/>
          <w:color w:val="auto"/>
          <w:sz w:val="23"/>
          <w:szCs w:val="23"/>
          <w:lang w:val="en-US"/>
        </w:rPr>
      </w:pPr>
    </w:p>
    <w:p w14:paraId="50D3C52D" w14:textId="77777777" w:rsidR="00780BBB" w:rsidRPr="00176A8B" w:rsidRDefault="00780BBB" w:rsidP="00176A8B">
      <w:pPr>
        <w:pStyle w:val="Default"/>
        <w:tabs>
          <w:tab w:val="left" w:pos="9632"/>
        </w:tabs>
        <w:jc w:val="center"/>
        <w:rPr>
          <w:b/>
          <w:bCs/>
          <w:noProof/>
          <w:color w:val="auto"/>
          <w:sz w:val="23"/>
          <w:szCs w:val="23"/>
          <w:lang w:val="en-US"/>
        </w:rPr>
      </w:pPr>
    </w:p>
    <w:p w14:paraId="67403E77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Institution:</w:t>
      </w:r>
    </w:p>
    <w:p w14:paraId="26A94362" w14:textId="77777777" w:rsidR="00CE4785" w:rsidRPr="00176A8B" w:rsidRDefault="00CE4785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 xml:space="preserve">(Name of </w:t>
      </w:r>
      <w:r w:rsidR="00D94956" w:rsidRPr="00176A8B">
        <w:rPr>
          <w:noProof/>
          <w:color w:val="auto"/>
          <w:lang w:val="en-US"/>
        </w:rPr>
        <w:t>Evaluated</w:t>
      </w:r>
      <w:r w:rsidRPr="00176A8B">
        <w:rPr>
          <w:noProof/>
          <w:color w:val="auto"/>
          <w:lang w:val="en-US"/>
        </w:rPr>
        <w:t xml:space="preserve"> Institution)</w:t>
      </w:r>
    </w:p>
    <w:p w14:paraId="468ACC82" w14:textId="77777777" w:rsidR="00780BBB" w:rsidRPr="00176A8B" w:rsidRDefault="00780BBB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55D4831F" w14:textId="77777777" w:rsidR="00CE4785" w:rsidRPr="00176A8B" w:rsidRDefault="00CE4785" w:rsidP="00176A8B">
      <w:pPr>
        <w:pStyle w:val="Default"/>
        <w:pBdr>
          <w:bottom w:val="single" w:sz="4" w:space="1" w:color="auto"/>
        </w:pBdr>
        <w:tabs>
          <w:tab w:val="left" w:pos="9632"/>
        </w:tabs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Visit Dates:</w:t>
      </w:r>
    </w:p>
    <w:p w14:paraId="54B72BAE" w14:textId="77777777" w:rsidR="00780BBB" w:rsidRPr="00176A8B" w:rsidRDefault="00780BBB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12138FE0" w14:textId="77777777" w:rsidR="00780BBB" w:rsidRPr="00176A8B" w:rsidRDefault="00CE4785" w:rsidP="00176A8B">
      <w:pPr>
        <w:pStyle w:val="Default"/>
        <w:tabs>
          <w:tab w:val="left" w:pos="9632"/>
        </w:tabs>
        <w:outlineLvl w:val="0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Student</w:t>
      </w:r>
    </w:p>
    <w:p w14:paraId="138339CD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Evaluator:</w:t>
      </w:r>
    </w:p>
    <w:p w14:paraId="2C4D3482" w14:textId="001AA937" w:rsidR="00CE4785" w:rsidRPr="00176A8B" w:rsidRDefault="00780BBB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 xml:space="preserve">(Name and Surname) (Department / </w:t>
      </w:r>
      <w:r w:rsidR="00CE6577" w:rsidRPr="00176A8B">
        <w:rPr>
          <w:noProof/>
          <w:color w:val="auto"/>
          <w:lang w:val="en-US"/>
        </w:rPr>
        <w:t>Semester</w:t>
      </w:r>
      <w:r w:rsidRPr="00176A8B">
        <w:rPr>
          <w:noProof/>
          <w:color w:val="auto"/>
          <w:lang w:val="en-US"/>
        </w:rPr>
        <w:t>)</w:t>
      </w:r>
    </w:p>
    <w:p w14:paraId="28E41A32" w14:textId="77777777" w:rsidR="00780BBB" w:rsidRPr="00176A8B" w:rsidRDefault="00780BBB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51CDC821" w14:textId="77777777" w:rsidR="00CE4785" w:rsidRPr="00176A8B" w:rsidRDefault="00CE4785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(Address)</w:t>
      </w:r>
    </w:p>
    <w:p w14:paraId="5E837D44" w14:textId="77777777" w:rsidR="00780BBB" w:rsidRPr="00176A8B" w:rsidRDefault="00780BBB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75698D64" w14:textId="77777777" w:rsidR="00CE4785" w:rsidRPr="00176A8B" w:rsidRDefault="00D94956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(Mobile Phone)                                              (E-</w:t>
      </w:r>
      <w:r w:rsidR="00780BBB" w:rsidRPr="00176A8B">
        <w:rPr>
          <w:noProof/>
          <w:color w:val="auto"/>
          <w:lang w:val="en-US"/>
        </w:rPr>
        <w:t>mail)</w:t>
      </w:r>
    </w:p>
    <w:p w14:paraId="6D62208C" w14:textId="77777777" w:rsidR="00780BBB" w:rsidRPr="00176A8B" w:rsidRDefault="00780BBB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</w:p>
    <w:p w14:paraId="6887985D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Evaluator's Institution:</w:t>
      </w:r>
    </w:p>
    <w:p w14:paraId="34ED0B37" w14:textId="77777777" w:rsidR="00CE4785" w:rsidRPr="00176A8B" w:rsidRDefault="00CE4785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  <w:r w:rsidRPr="00176A8B">
        <w:rPr>
          <w:noProof/>
          <w:color w:val="auto"/>
          <w:lang w:val="en-US"/>
        </w:rPr>
        <w:t>(Name of Institution)</w:t>
      </w:r>
    </w:p>
    <w:p w14:paraId="04D4183F" w14:textId="77777777" w:rsidR="00FD727E" w:rsidRPr="00176A8B" w:rsidRDefault="00FD727E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</w:p>
    <w:p w14:paraId="57B2E581" w14:textId="77777777" w:rsidR="00FD727E" w:rsidRPr="00176A8B" w:rsidRDefault="00FD727E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</w:p>
    <w:p w14:paraId="051B5DAF" w14:textId="77777777" w:rsidR="00FD727E" w:rsidRPr="00176A8B" w:rsidRDefault="00FD727E" w:rsidP="00176A8B">
      <w:pPr>
        <w:pStyle w:val="Default"/>
        <w:pBdr>
          <w:top w:val="single" w:sz="4" w:space="1" w:color="auto"/>
        </w:pBdr>
        <w:tabs>
          <w:tab w:val="left" w:pos="9632"/>
        </w:tabs>
        <w:jc w:val="center"/>
        <w:rPr>
          <w:noProof/>
          <w:color w:val="auto"/>
          <w:lang w:val="en-US"/>
        </w:rPr>
      </w:pPr>
    </w:p>
    <w:p w14:paraId="05E5B18F" w14:textId="77777777" w:rsidR="00094851" w:rsidRPr="00176A8B" w:rsidRDefault="00CE4785" w:rsidP="00176A8B">
      <w:pPr>
        <w:pStyle w:val="Default"/>
        <w:tabs>
          <w:tab w:val="left" w:pos="9632"/>
        </w:tabs>
        <w:rPr>
          <w:noProof/>
          <w:lang w:val="en-US"/>
        </w:rPr>
      </w:pPr>
      <w:r w:rsidRPr="00176A8B">
        <w:rPr>
          <w:noProof/>
          <w:color w:val="auto"/>
          <w:lang w:val="en-US"/>
        </w:rPr>
        <w:t>Interviewees: (Add as many rows to the table as needed.)</w:t>
      </w:r>
    </w:p>
    <w:p w14:paraId="57D96A27" w14:textId="77777777" w:rsidR="00094851" w:rsidRPr="00176A8B" w:rsidRDefault="00094851" w:rsidP="00176A8B">
      <w:pPr>
        <w:rPr>
          <w:noProof/>
          <w:lang w:val="en-US"/>
        </w:rPr>
      </w:pP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006"/>
        <w:gridCol w:w="5007"/>
      </w:tblGrid>
      <w:tr w:rsidR="00094851" w:rsidRPr="00176A8B" w14:paraId="4F8AB02C" w14:textId="77777777" w:rsidTr="00094851">
        <w:trPr>
          <w:trHeight w:val="508"/>
        </w:trPr>
        <w:tc>
          <w:tcPr>
            <w:tcW w:w="5006" w:type="dxa"/>
          </w:tcPr>
          <w:p w14:paraId="4ACA44A4" w14:textId="19DA6598" w:rsidR="00094851" w:rsidRPr="00176A8B" w:rsidRDefault="00094851" w:rsidP="00176A8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176A8B">
              <w:rPr>
                <w:rFonts w:ascii="Times New Roman" w:hAnsi="Times New Roman" w:cs="Times New Roman"/>
                <w:noProof/>
                <w:lang w:val="en-US"/>
              </w:rPr>
              <w:t>Name</w:t>
            </w:r>
            <w:r w:rsidR="0069054C" w:rsidRPr="00176A8B"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Pr="00176A8B">
              <w:rPr>
                <w:rFonts w:ascii="Times New Roman" w:hAnsi="Times New Roman" w:cs="Times New Roman"/>
                <w:noProof/>
                <w:lang w:val="en-US"/>
              </w:rPr>
              <w:t>surname</w:t>
            </w:r>
          </w:p>
        </w:tc>
        <w:tc>
          <w:tcPr>
            <w:tcW w:w="5007" w:type="dxa"/>
          </w:tcPr>
          <w:p w14:paraId="4CB825B0" w14:textId="21F16C05" w:rsidR="00094851" w:rsidRPr="00176A8B" w:rsidRDefault="00094851" w:rsidP="00176A8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176A8B">
              <w:rPr>
                <w:rFonts w:ascii="Times New Roman" w:hAnsi="Times New Roman" w:cs="Times New Roman"/>
                <w:noProof/>
                <w:lang w:val="en-US"/>
              </w:rPr>
              <w:t xml:space="preserve">Position or </w:t>
            </w:r>
            <w:r w:rsidR="00CE6577" w:rsidRPr="00176A8B">
              <w:rPr>
                <w:rFonts w:ascii="Times New Roman" w:hAnsi="Times New Roman" w:cs="Times New Roman"/>
                <w:noProof/>
                <w:lang w:val="en-US"/>
              </w:rPr>
              <w:t xml:space="preserve">Department </w:t>
            </w:r>
            <w:r w:rsidR="00147BF0" w:rsidRPr="00176A8B">
              <w:rPr>
                <w:rFonts w:ascii="Times New Roman" w:hAnsi="Times New Roman" w:cs="Times New Roman"/>
                <w:noProof/>
                <w:lang w:val="en-US"/>
              </w:rPr>
              <w:t>/</w:t>
            </w:r>
            <w:r w:rsidR="00CE6577" w:rsidRPr="00176A8B">
              <w:rPr>
                <w:rFonts w:ascii="Times New Roman" w:hAnsi="Times New Roman" w:cs="Times New Roman"/>
                <w:noProof/>
                <w:lang w:val="en-US"/>
              </w:rPr>
              <w:t xml:space="preserve"> Semester</w:t>
            </w:r>
          </w:p>
        </w:tc>
      </w:tr>
      <w:tr w:rsidR="00094851" w:rsidRPr="00176A8B" w14:paraId="3CC99816" w14:textId="77777777" w:rsidTr="00094851">
        <w:trPr>
          <w:trHeight w:val="546"/>
        </w:trPr>
        <w:tc>
          <w:tcPr>
            <w:tcW w:w="5006" w:type="dxa"/>
          </w:tcPr>
          <w:p w14:paraId="16955CA8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7B10563F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</w:tr>
      <w:tr w:rsidR="00094851" w:rsidRPr="00176A8B" w14:paraId="065870CE" w14:textId="77777777" w:rsidTr="00094851">
        <w:trPr>
          <w:trHeight w:val="508"/>
        </w:trPr>
        <w:tc>
          <w:tcPr>
            <w:tcW w:w="5006" w:type="dxa"/>
          </w:tcPr>
          <w:p w14:paraId="1CDC5EBC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4D2B0480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</w:tr>
      <w:tr w:rsidR="00094851" w:rsidRPr="00176A8B" w14:paraId="2AD86213" w14:textId="77777777" w:rsidTr="00094851">
        <w:trPr>
          <w:trHeight w:val="546"/>
        </w:trPr>
        <w:tc>
          <w:tcPr>
            <w:tcW w:w="5006" w:type="dxa"/>
          </w:tcPr>
          <w:p w14:paraId="09EC3B32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46A7B505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</w:tr>
      <w:tr w:rsidR="00094851" w:rsidRPr="00176A8B" w14:paraId="123544F5" w14:textId="77777777" w:rsidTr="00094851">
        <w:trPr>
          <w:trHeight w:val="508"/>
        </w:trPr>
        <w:tc>
          <w:tcPr>
            <w:tcW w:w="5006" w:type="dxa"/>
          </w:tcPr>
          <w:p w14:paraId="4A3743E6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4534B5F5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</w:tr>
      <w:tr w:rsidR="00094851" w:rsidRPr="00176A8B" w14:paraId="36EAB1F2" w14:textId="77777777" w:rsidTr="00094851">
        <w:trPr>
          <w:trHeight w:val="546"/>
        </w:trPr>
        <w:tc>
          <w:tcPr>
            <w:tcW w:w="5006" w:type="dxa"/>
          </w:tcPr>
          <w:p w14:paraId="20A33363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2FF72246" w14:textId="77777777" w:rsidR="00094851" w:rsidRPr="00176A8B" w:rsidRDefault="00094851" w:rsidP="00176A8B">
            <w:pPr>
              <w:rPr>
                <w:noProof/>
                <w:lang w:val="en-US"/>
              </w:rPr>
            </w:pPr>
          </w:p>
        </w:tc>
      </w:tr>
      <w:tr w:rsidR="00D94956" w:rsidRPr="00176A8B" w14:paraId="38CE6BC6" w14:textId="77777777" w:rsidTr="00094851">
        <w:trPr>
          <w:trHeight w:val="546"/>
        </w:trPr>
        <w:tc>
          <w:tcPr>
            <w:tcW w:w="5006" w:type="dxa"/>
          </w:tcPr>
          <w:p w14:paraId="64B95493" w14:textId="77777777" w:rsidR="00D94956" w:rsidRPr="00176A8B" w:rsidRDefault="00D94956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34EE6611" w14:textId="77777777" w:rsidR="00D94956" w:rsidRPr="00176A8B" w:rsidRDefault="00D94956" w:rsidP="00176A8B">
            <w:pPr>
              <w:rPr>
                <w:noProof/>
                <w:lang w:val="en-US"/>
              </w:rPr>
            </w:pPr>
          </w:p>
        </w:tc>
      </w:tr>
      <w:tr w:rsidR="00D94956" w:rsidRPr="00176A8B" w14:paraId="215A2960" w14:textId="77777777" w:rsidTr="00094851">
        <w:trPr>
          <w:trHeight w:val="546"/>
        </w:trPr>
        <w:tc>
          <w:tcPr>
            <w:tcW w:w="5006" w:type="dxa"/>
          </w:tcPr>
          <w:p w14:paraId="62095D59" w14:textId="77777777" w:rsidR="00D94956" w:rsidRPr="00176A8B" w:rsidRDefault="00D94956" w:rsidP="00176A8B">
            <w:pPr>
              <w:rPr>
                <w:noProof/>
                <w:lang w:val="en-US"/>
              </w:rPr>
            </w:pPr>
          </w:p>
        </w:tc>
        <w:tc>
          <w:tcPr>
            <w:tcW w:w="5007" w:type="dxa"/>
          </w:tcPr>
          <w:p w14:paraId="1C4F180B" w14:textId="77777777" w:rsidR="00D94956" w:rsidRPr="00176A8B" w:rsidRDefault="00D94956" w:rsidP="00176A8B">
            <w:pPr>
              <w:rPr>
                <w:noProof/>
                <w:lang w:val="en-US"/>
              </w:rPr>
            </w:pPr>
          </w:p>
        </w:tc>
      </w:tr>
    </w:tbl>
    <w:p w14:paraId="1AF21760" w14:textId="77777777" w:rsidR="00CE4785" w:rsidRPr="00176A8B" w:rsidRDefault="00CE4785" w:rsidP="00176A8B">
      <w:pPr>
        <w:rPr>
          <w:noProof/>
          <w:lang w:val="en-US"/>
        </w:rPr>
      </w:pPr>
    </w:p>
    <w:p w14:paraId="54778D00" w14:textId="77777777" w:rsidR="00CE4785" w:rsidRPr="00176A8B" w:rsidRDefault="00CE4785" w:rsidP="00176A8B">
      <w:pPr>
        <w:tabs>
          <w:tab w:val="left" w:pos="9632"/>
        </w:tabs>
        <w:rPr>
          <w:noProof/>
          <w:lang w:val="en-US"/>
        </w:rPr>
      </w:pPr>
    </w:p>
    <w:p w14:paraId="09690BA6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1DF0A032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333E5D2E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7A897E55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07C06DCE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7C41331A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6C526048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2F44A377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773FE910" w14:textId="77777777" w:rsidR="0095233A" w:rsidRPr="00176A8B" w:rsidRDefault="0095233A" w:rsidP="00176A8B">
      <w:pPr>
        <w:tabs>
          <w:tab w:val="left" w:pos="9632"/>
        </w:tabs>
        <w:rPr>
          <w:noProof/>
          <w:lang w:val="en-US"/>
        </w:rPr>
      </w:pPr>
    </w:p>
    <w:p w14:paraId="69DD0D09" w14:textId="77777777" w:rsidR="00CE4785" w:rsidRPr="00176A8B" w:rsidRDefault="006A4823" w:rsidP="00176A8B">
      <w:pPr>
        <w:pStyle w:val="Default"/>
        <w:tabs>
          <w:tab w:val="left" w:pos="9632"/>
        </w:tabs>
        <w:jc w:val="center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“</w:t>
      </w:r>
      <w:r w:rsidR="00CE4785" w:rsidRPr="00176A8B">
        <w:rPr>
          <w:b/>
          <w:bCs/>
          <w:noProof/>
          <w:color w:val="000000" w:themeColor="text1"/>
          <w:sz w:val="28"/>
          <w:szCs w:val="28"/>
          <w:lang w:val="en-US"/>
        </w:rPr>
        <w:t>A</w:t>
      </w: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”</w:t>
      </w:r>
      <w:r w:rsidR="00CE4785" w:rsidRPr="00176A8B">
        <w:rPr>
          <w:b/>
          <w:bCs/>
          <w:noProof/>
          <w:color w:val="000000" w:themeColor="text1"/>
          <w:sz w:val="28"/>
          <w:szCs w:val="28"/>
          <w:lang w:val="en-US"/>
        </w:rPr>
        <w:t xml:space="preserve"> Engineering Undergraduate Program Student Evaluator Report</w:t>
      </w:r>
    </w:p>
    <w:p w14:paraId="604A06C8" w14:textId="77777777" w:rsidR="00EB460D" w:rsidRPr="00176A8B" w:rsidRDefault="00EB460D" w:rsidP="00176A8B">
      <w:pPr>
        <w:pStyle w:val="Default"/>
        <w:tabs>
          <w:tab w:val="left" w:pos="9632"/>
        </w:tabs>
        <w:outlineLvl w:val="0"/>
        <w:rPr>
          <w:b/>
          <w:bCs/>
          <w:noProof/>
          <w:color w:val="000000" w:themeColor="text1"/>
          <w:sz w:val="28"/>
          <w:szCs w:val="28"/>
          <w:lang w:val="en-US"/>
        </w:rPr>
      </w:pPr>
    </w:p>
    <w:p w14:paraId="12F311CF" w14:textId="77777777" w:rsidR="00CE4785" w:rsidRPr="00176A8B" w:rsidRDefault="00D94956" w:rsidP="00176A8B">
      <w:pPr>
        <w:pStyle w:val="Default"/>
        <w:tabs>
          <w:tab w:val="left" w:pos="9632"/>
        </w:tabs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Introduction</w:t>
      </w:r>
    </w:p>
    <w:p w14:paraId="11FEDBF0" w14:textId="77777777" w:rsidR="00705BC7" w:rsidRPr="00176A8B" w:rsidRDefault="00D94956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 xml:space="preserve">Student Evaluator observations of </w:t>
      </w:r>
      <w:r w:rsidRPr="00176A8B">
        <w:rPr>
          <w:b/>
          <w:noProof/>
          <w:color w:val="000000" w:themeColor="text1"/>
          <w:lang w:val="en-US"/>
        </w:rPr>
        <w:t xml:space="preserve">A </w:t>
      </w:r>
      <w:r w:rsidR="00CE4785" w:rsidRPr="00176A8B">
        <w:rPr>
          <w:b/>
          <w:noProof/>
          <w:color w:val="000000" w:themeColor="text1"/>
          <w:lang w:val="en-US"/>
        </w:rPr>
        <w:t xml:space="preserve">Department undergraduate program </w:t>
      </w:r>
      <w:r w:rsidR="00CE4785" w:rsidRPr="00176A8B">
        <w:rPr>
          <w:noProof/>
          <w:color w:val="000000" w:themeColor="text1"/>
          <w:lang w:val="en-US"/>
        </w:rPr>
        <w:t xml:space="preserve">run by the </w:t>
      </w:r>
      <w:r w:rsidRPr="00176A8B">
        <w:rPr>
          <w:b/>
          <w:noProof/>
          <w:color w:val="000000" w:themeColor="text1"/>
          <w:lang w:val="en-US"/>
        </w:rPr>
        <w:t xml:space="preserve">A </w:t>
      </w:r>
      <w:r w:rsidR="00CE4785" w:rsidRPr="00176A8B">
        <w:rPr>
          <w:b/>
          <w:noProof/>
          <w:color w:val="000000" w:themeColor="text1"/>
          <w:lang w:val="en-US"/>
        </w:rPr>
        <w:t xml:space="preserve">Department </w:t>
      </w:r>
      <w:r w:rsidR="00CE4785" w:rsidRPr="00176A8B">
        <w:rPr>
          <w:noProof/>
          <w:color w:val="000000" w:themeColor="text1"/>
          <w:lang w:val="en-US"/>
        </w:rPr>
        <w:t xml:space="preserve">of the Faculty of Agriculture of </w:t>
      </w:r>
      <w:r w:rsidR="00CE4785" w:rsidRPr="00176A8B">
        <w:rPr>
          <w:b/>
          <w:noProof/>
          <w:color w:val="000000" w:themeColor="text1"/>
          <w:lang w:val="en-US"/>
        </w:rPr>
        <w:t xml:space="preserve">ABC University </w:t>
      </w:r>
      <w:r w:rsidR="00CE4785" w:rsidRPr="00176A8B">
        <w:rPr>
          <w:noProof/>
          <w:color w:val="000000" w:themeColor="text1"/>
          <w:lang w:val="en-US"/>
        </w:rPr>
        <w:t>are given in this section of the report. Evaluation was made according to ZIDEK Evaluation Criteria Version 2.</w:t>
      </w:r>
      <w:r w:rsidRPr="00176A8B">
        <w:rPr>
          <w:noProof/>
          <w:color w:val="000000" w:themeColor="text1"/>
          <w:lang w:val="en-US"/>
        </w:rPr>
        <w:t>3</w:t>
      </w:r>
    </w:p>
    <w:p w14:paraId="79484054" w14:textId="77777777" w:rsidR="00E22098" w:rsidRPr="00176A8B" w:rsidRDefault="00E22098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63D8D4EB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Interviewed Students</w:t>
      </w:r>
    </w:p>
    <w:p w14:paraId="106D25B3" w14:textId="35598DEE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 xml:space="preserve">A total of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t </w:t>
      </w:r>
      <w:r w:rsidRPr="00176A8B">
        <w:rPr>
          <w:noProof/>
          <w:color w:val="000000" w:themeColor="text1"/>
          <w:lang w:val="en-US"/>
        </w:rPr>
        <w:t xml:space="preserve">students were interviewed, including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w 1st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Pr="00176A8B">
        <w:rPr>
          <w:noProof/>
          <w:color w:val="000000" w:themeColor="text1"/>
          <w:lang w:val="en-US"/>
        </w:rPr>
        <w:t xml:space="preserve">, x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2nd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Pr="00176A8B">
        <w:rPr>
          <w:noProof/>
          <w:color w:val="000000" w:themeColor="text1"/>
          <w:lang w:val="en-US"/>
        </w:rPr>
        <w:t xml:space="preserve">, y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3rd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Pr="00176A8B">
        <w:rPr>
          <w:noProof/>
          <w:color w:val="000000" w:themeColor="text1"/>
          <w:lang w:val="en-US"/>
        </w:rPr>
        <w:t xml:space="preserve">, and z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4th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 </w:t>
      </w:r>
      <w:r w:rsidRPr="00176A8B">
        <w:rPr>
          <w:noProof/>
          <w:color w:val="000000" w:themeColor="text1"/>
          <w:lang w:val="en-US"/>
        </w:rPr>
        <w:t xml:space="preserve">students studying in </w:t>
      </w:r>
      <w:r w:rsidR="00D94956" w:rsidRPr="00176A8B">
        <w:rPr>
          <w:noProof/>
          <w:color w:val="000000" w:themeColor="text1"/>
          <w:lang w:val="en-US"/>
        </w:rPr>
        <w:t xml:space="preserve">the </w:t>
      </w:r>
      <w:r w:rsidR="00147BF0" w:rsidRPr="00176A8B">
        <w:rPr>
          <w:b/>
          <w:bCs/>
          <w:noProof/>
          <w:color w:val="000000" w:themeColor="text1"/>
          <w:lang w:val="en-US"/>
        </w:rPr>
        <w:t>A</w:t>
      </w:r>
      <w:r w:rsidR="00D94956" w:rsidRPr="00176A8B">
        <w:rPr>
          <w:noProof/>
          <w:color w:val="000000" w:themeColor="text1"/>
          <w:lang w:val="en-US"/>
        </w:rPr>
        <w:t xml:space="preserve"> </w:t>
      </w:r>
      <w:r w:rsidRPr="00176A8B">
        <w:rPr>
          <w:noProof/>
          <w:color w:val="000000" w:themeColor="text1"/>
          <w:lang w:val="en-US"/>
        </w:rPr>
        <w:t>undergraduate program.</w:t>
      </w:r>
    </w:p>
    <w:p w14:paraId="464BEDD6" w14:textId="77777777" w:rsidR="00705BC7" w:rsidRPr="00176A8B" w:rsidRDefault="00705BC7" w:rsidP="00176A8B">
      <w:pPr>
        <w:pStyle w:val="Default"/>
        <w:tabs>
          <w:tab w:val="left" w:pos="9632"/>
        </w:tabs>
        <w:jc w:val="both"/>
        <w:outlineLvl w:val="0"/>
        <w:rPr>
          <w:b/>
          <w:bCs/>
          <w:noProof/>
          <w:color w:val="000000" w:themeColor="text1"/>
          <w:sz w:val="28"/>
          <w:szCs w:val="28"/>
          <w:lang w:val="en-US"/>
        </w:rPr>
      </w:pPr>
    </w:p>
    <w:p w14:paraId="69F01237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Observations on the Program</w:t>
      </w:r>
    </w:p>
    <w:p w14:paraId="39F7C244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Criterion 1. Students:</w:t>
      </w:r>
    </w:p>
    <w:p w14:paraId="70E46EF6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a) (Criterion 1.3) Measures should be taken to encourage and ensure student mobility through agreements and partnerships with other institutions by the institution and/or the program.</w:t>
      </w:r>
    </w:p>
    <w:p w14:paraId="0681BF6B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3A991CA6" w14:textId="77777777" w:rsidR="000C6DBD" w:rsidRPr="00176A8B" w:rsidRDefault="005D03A4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1EECEFA9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02B2FAB1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2748190A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13F56C14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b) (Criterion 1.4) Counseling services should be provided to guide students on course and career planning.</w:t>
      </w:r>
    </w:p>
    <w:p w14:paraId="494004C5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3803DAAD" w14:textId="77777777" w:rsidR="00CE4785" w:rsidRPr="00176A8B" w:rsidRDefault="005D03A4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</w:t>
      </w:r>
      <w:r w:rsidR="00CE4785" w:rsidRPr="00176A8B">
        <w:rPr>
          <w:noProof/>
          <w:color w:val="000000" w:themeColor="text1"/>
          <w:lang w:val="en-US"/>
        </w:rPr>
        <w:t>.</w:t>
      </w:r>
    </w:p>
    <w:p w14:paraId="06E8E1EA" w14:textId="77777777" w:rsidR="00E22098" w:rsidRPr="00176A8B" w:rsidRDefault="00CE4785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2F2F70ED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 xml:space="preserve"> </w:t>
      </w:r>
    </w:p>
    <w:p w14:paraId="4A0C004D" w14:textId="77777777" w:rsidR="000C6DBD" w:rsidRPr="00176A8B" w:rsidRDefault="000C6DBD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</w:p>
    <w:p w14:paraId="49745965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c) (Criterion 1.5) Students' success in all courses and other activities within the scope of the program should be measured and evaluated with transparent, fair and consistent methods.</w:t>
      </w:r>
    </w:p>
    <w:p w14:paraId="0F966637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17DBFC63" w14:textId="77777777" w:rsidR="00CE4785" w:rsidRPr="00176A8B" w:rsidRDefault="005D03A4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</w:t>
      </w:r>
      <w:r w:rsidR="00CE4785" w:rsidRPr="00176A8B">
        <w:rPr>
          <w:noProof/>
          <w:color w:val="000000" w:themeColor="text1"/>
          <w:lang w:val="en-US"/>
        </w:rPr>
        <w:t>.</w:t>
      </w:r>
    </w:p>
    <w:p w14:paraId="6D6E227A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  <w:r w:rsidR="00E22098" w:rsidRPr="00176A8B">
        <w:rPr>
          <w:noProof/>
          <w:color w:val="000000" w:themeColor="text1"/>
          <w:lang w:val="en-US"/>
        </w:rPr>
        <w:br/>
      </w:r>
    </w:p>
    <w:p w14:paraId="352D8B39" w14:textId="77777777" w:rsidR="000C6DBD" w:rsidRPr="00176A8B" w:rsidRDefault="000C6DBD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</w:p>
    <w:p w14:paraId="2F42C893" w14:textId="77777777" w:rsidR="00CE4785" w:rsidRPr="00176A8B" w:rsidRDefault="00CE4785" w:rsidP="00176A8B">
      <w:pPr>
        <w:pStyle w:val="Default"/>
        <w:tabs>
          <w:tab w:val="left" w:pos="9632"/>
        </w:tabs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Criterion 7. Infrastructure:</w:t>
      </w:r>
    </w:p>
    <w:p w14:paraId="30157217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a) (Criterion 7.1) Classrooms, laboratories, and other equipment should help to create an atmosphere of adequate and learning-oriented learning to achieve educational objectives and program outcomes.</w:t>
      </w:r>
    </w:p>
    <w:p w14:paraId="41C6A928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7D544456" w14:textId="77777777" w:rsidR="00CE4785" w:rsidRPr="00176A8B" w:rsidRDefault="00AB1884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</w:t>
      </w:r>
      <w:r w:rsidR="00CE4785" w:rsidRPr="00176A8B">
        <w:rPr>
          <w:noProof/>
          <w:color w:val="000000" w:themeColor="text1"/>
          <w:lang w:val="en-US"/>
        </w:rPr>
        <w:t>.</w:t>
      </w:r>
    </w:p>
    <w:p w14:paraId="24CE8B29" w14:textId="77777777" w:rsidR="00CE4785" w:rsidRPr="00176A8B" w:rsidRDefault="00CE4785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22BD575F" w14:textId="77777777" w:rsidR="00CE4785" w:rsidRDefault="00CE4785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656D3379" w14:textId="77777777" w:rsidR="00B644CE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295C9082" w14:textId="77777777" w:rsidR="00B644CE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5F20A61D" w14:textId="77777777" w:rsidR="00B644CE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02918D0B" w14:textId="77777777" w:rsidR="00B644CE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24DC7EB1" w14:textId="77777777" w:rsidR="00B644CE" w:rsidRPr="00176A8B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54CDA92F" w14:textId="77777777" w:rsidR="000C6DBD" w:rsidRPr="00176A8B" w:rsidRDefault="000C6DBD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70E04976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lastRenderedPageBreak/>
        <w:t>b) (Criterion 7.2) There should be a suitable infrastructure that allows students to do extracurricular activities, meet</w:t>
      </w:r>
      <w:r w:rsidR="00AB1884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s</w:t>
      </w: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 their social and cultural needs, supports their professional development by creating an environment for professional activities, and revitalizes student-faculty member relations.</w:t>
      </w:r>
    </w:p>
    <w:p w14:paraId="676F2874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2E6FDC42" w14:textId="77777777" w:rsidR="00CE4785" w:rsidRPr="00176A8B" w:rsidRDefault="00AB1884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CE4785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.</w:t>
      </w:r>
    </w:p>
    <w:p w14:paraId="14619BF5" w14:textId="77777777" w:rsidR="00CE4785" w:rsidRPr="00176A8B" w:rsidRDefault="00CE4785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7FA8C085" w14:textId="77777777" w:rsidR="000C6DBD" w:rsidRPr="00176A8B" w:rsidRDefault="000C6DBD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07EEA934" w14:textId="77777777" w:rsidR="000C6DBD" w:rsidRPr="00176A8B" w:rsidRDefault="000C6DBD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69DDDF2B" w14:textId="77777777" w:rsidR="000C6DBD" w:rsidRPr="00176A8B" w:rsidRDefault="000C6DBD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7FC7660F" w14:textId="5F2CAD83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c) (Criterion 7.3) Programs should provide students with opportunities to learn u</w:t>
      </w:r>
      <w:r w:rsidR="0069054C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tilizing</w:t>
      </w: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 modern engineering tools. Computer and informatics infrastructures should be at a sufficient level for the scientific and educational work of students and faculty members in line with the educational aims of the program.</w:t>
      </w:r>
    </w:p>
    <w:p w14:paraId="1FA34DCE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56EC9128" w14:textId="77777777" w:rsidR="00CE4785" w:rsidRPr="00176A8B" w:rsidRDefault="00AB1884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CE4785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.</w:t>
      </w:r>
    </w:p>
    <w:p w14:paraId="4C8983A5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528C4228" w14:textId="77777777" w:rsidR="00E22098" w:rsidRPr="00176A8B" w:rsidRDefault="00E22098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69D2E3FA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d) (Criterion 7.4) Library facilities offered to students should be sufficient to achieve educational objectives and program outcomes.</w:t>
      </w:r>
    </w:p>
    <w:p w14:paraId="5A80D9CA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1C3010C6" w14:textId="77777777" w:rsidR="00CE4785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CE4785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.</w:t>
      </w:r>
    </w:p>
    <w:p w14:paraId="7B002F1A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511BFAF8" w14:textId="77777777" w:rsidR="00E22098" w:rsidRPr="00176A8B" w:rsidRDefault="00E22098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3977E61E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e) (Criterion 7.5) Necessary security measures must be taken in the teaching environment and student </w:t>
      </w:r>
      <w:r w:rsidRPr="00176A8B">
        <w:rPr>
          <w:rFonts w:ascii="Times New Roman" w:hAnsi="Times New Roman" w:cs="Times New Roman"/>
          <w:noProof/>
          <w:lang w:val="en-US"/>
        </w:rPr>
        <w:t xml:space="preserve">laboratories </w:t>
      </w:r>
      <w:r w:rsidRPr="00176A8B">
        <w:rPr>
          <w:rFonts w:ascii="Times New Roman" w:hAnsi="Times New Roman" w:cs="Times New Roman"/>
          <w:noProof/>
          <w:color w:val="FF0000"/>
          <w:lang w:val="en-US"/>
        </w:rPr>
        <w:t xml:space="preserve">. </w:t>
      </w: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Infrastructure arrangements should be made for the disabled.</w:t>
      </w:r>
    </w:p>
    <w:p w14:paraId="47C3E790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419750E9" w14:textId="77777777" w:rsidR="00CE4785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CE4785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.</w:t>
      </w:r>
    </w:p>
    <w:p w14:paraId="6507CD10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7752D785" w14:textId="77777777" w:rsidR="00E22098" w:rsidRPr="00176A8B" w:rsidRDefault="00E22098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color w:val="000000" w:themeColor="text1"/>
          <w:lang w:val="en-US"/>
        </w:rPr>
      </w:pPr>
    </w:p>
    <w:p w14:paraId="4022FB0F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76A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Criterion 9. Organization and Decision Making Processes:</w:t>
      </w:r>
    </w:p>
    <w:p w14:paraId="19063E1A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(Criterion 9) The organization of the higher education institution and all decision-making processes within and between the rectorate, faculty, department and, if any, other sub-units should be arranged in a way that supports the realization of the program outputs and the achievement of educational goals.</w:t>
      </w:r>
    </w:p>
    <w:p w14:paraId="1F892225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6AEFAFD8" w14:textId="77777777" w:rsidR="00CE4785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</w:t>
      </w:r>
      <w:r w:rsidR="00CE4785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.</w:t>
      </w:r>
    </w:p>
    <w:p w14:paraId="0839D979" w14:textId="77777777" w:rsidR="00CE4785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2E58AEEE" w14:textId="77777777" w:rsidR="003C28D6" w:rsidRPr="00176A8B" w:rsidRDefault="003C28D6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FF0000"/>
          <w:u w:val="single"/>
          <w:lang w:val="en-US"/>
        </w:rPr>
      </w:pPr>
    </w:p>
    <w:p w14:paraId="1B3BAE3D" w14:textId="77777777" w:rsidR="003C28D6" w:rsidRPr="00176A8B" w:rsidRDefault="003C28D6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FF0000"/>
          <w:u w:val="single"/>
          <w:lang w:val="en-US"/>
        </w:rPr>
      </w:pPr>
    </w:p>
    <w:p w14:paraId="5B982277" w14:textId="77777777" w:rsidR="00E22098" w:rsidRPr="00176A8B" w:rsidRDefault="003C28D6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u w:val="single"/>
          <w:lang w:val="en-US"/>
        </w:rPr>
      </w:pPr>
      <w:r w:rsidRPr="00176A8B">
        <w:rPr>
          <w:rFonts w:ascii="Times New Roman" w:hAnsi="Times New Roman" w:cs="Times New Roman"/>
          <w:b/>
          <w:noProof/>
          <w:u w:val="single"/>
          <w:lang w:val="en-US"/>
        </w:rPr>
        <w:t>Other Observations:</w:t>
      </w:r>
    </w:p>
    <w:p w14:paraId="766F13EE" w14:textId="77777777" w:rsidR="00AC44D9" w:rsidRPr="00176A8B" w:rsidRDefault="00AC44D9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1E5C9676" w14:textId="77777777" w:rsidR="003D27E6" w:rsidRPr="00176A8B" w:rsidRDefault="00CE4785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In this section, observations related to the subjects other than the above criteria are stated.</w:t>
      </w:r>
    </w:p>
    <w:p w14:paraId="6104F03A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1580C63A" w14:textId="77777777" w:rsidR="00CE4785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</w:t>
      </w:r>
      <w:r w:rsidR="00CE4785" w:rsidRPr="00176A8B">
        <w:rPr>
          <w:noProof/>
          <w:color w:val="000000" w:themeColor="text1"/>
          <w:lang w:val="en-US"/>
        </w:rPr>
        <w:t>.</w:t>
      </w:r>
    </w:p>
    <w:p w14:paraId="08415ACB" w14:textId="77777777" w:rsidR="00CE4785" w:rsidRPr="00176A8B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4E44C84E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3FC538C5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0C1FAEA4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367B9196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3D8CF053" w14:textId="77777777" w:rsidR="000C6DBD" w:rsidRPr="00176A8B" w:rsidRDefault="000C6DBD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62EC68E8" w14:textId="77777777" w:rsidR="00045B2E" w:rsidRPr="00176A8B" w:rsidRDefault="00045B2E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253E5E6E" w14:textId="77777777" w:rsidR="005552B7" w:rsidRPr="00176A8B" w:rsidRDefault="00F13351" w:rsidP="00176A8B">
      <w:pPr>
        <w:pStyle w:val="Default"/>
        <w:tabs>
          <w:tab w:val="left" w:pos="9632"/>
        </w:tabs>
        <w:jc w:val="center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lastRenderedPageBreak/>
        <w:t>“</w:t>
      </w:r>
      <w:r w:rsidR="005552B7" w:rsidRPr="00176A8B">
        <w:rPr>
          <w:b/>
          <w:bCs/>
          <w:noProof/>
          <w:color w:val="000000" w:themeColor="text1"/>
          <w:sz w:val="28"/>
          <w:szCs w:val="28"/>
          <w:lang w:val="en-US"/>
        </w:rPr>
        <w:t>B</w:t>
      </w: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”</w:t>
      </w:r>
      <w:r w:rsidR="005552B7" w:rsidRPr="00176A8B">
        <w:rPr>
          <w:b/>
          <w:bCs/>
          <w:noProof/>
          <w:color w:val="000000" w:themeColor="text1"/>
          <w:sz w:val="28"/>
          <w:szCs w:val="28"/>
          <w:lang w:val="en-US"/>
        </w:rPr>
        <w:t xml:space="preserve"> Engineering Undergraduate Program Student Evaluator Report</w:t>
      </w:r>
    </w:p>
    <w:p w14:paraId="64B97907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3A64DDEE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Interviewed Students</w:t>
      </w:r>
    </w:p>
    <w:p w14:paraId="4AA2CBE0" w14:textId="7ED92ADA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 xml:space="preserve">A total of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t </w:t>
      </w:r>
      <w:r w:rsidRPr="00176A8B">
        <w:rPr>
          <w:noProof/>
          <w:color w:val="000000" w:themeColor="text1"/>
          <w:lang w:val="en-US"/>
        </w:rPr>
        <w:t xml:space="preserve">students were interviewed, including 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w 1st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, x 2nd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, y 3rd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, and z 4th </w:t>
      </w:r>
      <w:r w:rsidR="008C58F0" w:rsidRPr="00176A8B">
        <w:rPr>
          <w:b/>
          <w:bCs/>
          <w:noProof/>
          <w:color w:val="000000" w:themeColor="text1"/>
          <w:lang w:val="en-US"/>
        </w:rPr>
        <w:t>year</w:t>
      </w:r>
      <w:r w:rsidR="00147BF0" w:rsidRPr="00176A8B">
        <w:rPr>
          <w:b/>
          <w:bCs/>
          <w:noProof/>
          <w:color w:val="000000" w:themeColor="text1"/>
          <w:lang w:val="en-US"/>
        </w:rPr>
        <w:t xml:space="preserve"> </w:t>
      </w:r>
      <w:r w:rsidRPr="00176A8B">
        <w:rPr>
          <w:noProof/>
          <w:color w:val="000000" w:themeColor="text1"/>
          <w:lang w:val="en-US"/>
        </w:rPr>
        <w:t xml:space="preserve">students studying in the </w:t>
      </w:r>
      <w:r w:rsidR="00147BF0" w:rsidRPr="00176A8B">
        <w:rPr>
          <w:b/>
          <w:bCs/>
          <w:noProof/>
          <w:color w:val="000000" w:themeColor="text1"/>
          <w:lang w:val="en-US"/>
        </w:rPr>
        <w:t>B</w:t>
      </w:r>
      <w:r w:rsidRPr="00176A8B">
        <w:rPr>
          <w:noProof/>
          <w:color w:val="000000" w:themeColor="text1"/>
          <w:lang w:val="en-US"/>
        </w:rPr>
        <w:t xml:space="preserve"> undergraduate program.</w:t>
      </w:r>
    </w:p>
    <w:p w14:paraId="6274371A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b/>
          <w:bCs/>
          <w:noProof/>
          <w:color w:val="000000" w:themeColor="text1"/>
          <w:sz w:val="28"/>
          <w:szCs w:val="28"/>
          <w:lang w:val="en-US"/>
        </w:rPr>
      </w:pPr>
    </w:p>
    <w:p w14:paraId="1F72BB69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Observations on the Program</w:t>
      </w:r>
    </w:p>
    <w:p w14:paraId="0F8C7241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Criterion 1. Students:</w:t>
      </w:r>
    </w:p>
    <w:p w14:paraId="1A07E98E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a) (Criterion 1.3) Measures should be taken to encourage and ensure student mobility through agreements and partnerships with other institutions by the institution and/or the program.</w:t>
      </w:r>
    </w:p>
    <w:p w14:paraId="3C979A11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1EFE61D5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1FFBF230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1F86CBB2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11411E3E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0A31FB4E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b) (Criterion 1.4) Counseling services should be provided to guide students on course and career planning.</w:t>
      </w:r>
    </w:p>
    <w:p w14:paraId="3A829D74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3FDF34DF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70FC1EA8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13311675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 xml:space="preserve"> </w:t>
      </w:r>
    </w:p>
    <w:p w14:paraId="5D37510E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</w:p>
    <w:p w14:paraId="2E2D7C06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outlineLvl w:val="0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c) (Criterion 1.5) Students' success in all courses and other activities within the scope of the program should be measured and evaluated with transparent, fair and consistent methods.</w:t>
      </w:r>
    </w:p>
    <w:p w14:paraId="21FBC846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533EF3F4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3121BF45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  <w:r w:rsidRPr="00176A8B">
        <w:rPr>
          <w:noProof/>
          <w:color w:val="000000" w:themeColor="text1"/>
          <w:lang w:val="en-US"/>
        </w:rPr>
        <w:br/>
      </w:r>
    </w:p>
    <w:p w14:paraId="76B3758E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</w:p>
    <w:p w14:paraId="5DB1D154" w14:textId="77777777" w:rsidR="005552B7" w:rsidRPr="00176A8B" w:rsidRDefault="005552B7" w:rsidP="00176A8B">
      <w:pPr>
        <w:pStyle w:val="Default"/>
        <w:tabs>
          <w:tab w:val="left" w:pos="9632"/>
        </w:tabs>
        <w:outlineLvl w:val="0"/>
        <w:rPr>
          <w:noProof/>
          <w:color w:val="000000" w:themeColor="text1"/>
          <w:sz w:val="28"/>
          <w:szCs w:val="28"/>
          <w:lang w:val="en-US"/>
        </w:rPr>
      </w:pPr>
      <w:r w:rsidRPr="00176A8B">
        <w:rPr>
          <w:b/>
          <w:bCs/>
          <w:noProof/>
          <w:color w:val="000000" w:themeColor="text1"/>
          <w:sz w:val="28"/>
          <w:szCs w:val="28"/>
          <w:lang w:val="en-US"/>
        </w:rPr>
        <w:t>Criterion 7. Infrastructure:</w:t>
      </w:r>
    </w:p>
    <w:p w14:paraId="09B87064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a) (Criterion 7.1) Classrooms, laboratories, and other equipment should help to create an atmosphere of adequate and learning-oriented learning to achieve educational objectives and program outcomes.</w:t>
      </w:r>
    </w:p>
    <w:p w14:paraId="03BC5CE3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6C44188D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0B6EB9E2" w14:textId="77777777" w:rsidR="005552B7" w:rsidRPr="00176A8B" w:rsidRDefault="005552B7" w:rsidP="00176A8B">
      <w:pPr>
        <w:pStyle w:val="Default"/>
        <w:tabs>
          <w:tab w:val="left" w:pos="9632"/>
        </w:tabs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31DDD2DE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25EF583B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lang w:val="en-US"/>
        </w:rPr>
      </w:pPr>
    </w:p>
    <w:p w14:paraId="6A189125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b) (Criterion 7.2) There should be a suitable infrastructure that allows students to do extracurricular activities, meets their social and cultural needs, supports their professional development by creating an environment for professional activities, and revitalizes student-faculty member relations.</w:t>
      </w:r>
    </w:p>
    <w:p w14:paraId="4B851DBE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4CD2F20A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1.</w:t>
      </w:r>
    </w:p>
    <w:p w14:paraId="539C58AD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3002C608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7573EAEF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7B08BE58" w14:textId="77777777" w:rsidR="005552B7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39F51FC6" w14:textId="77777777" w:rsidR="00B644CE" w:rsidRPr="00176A8B" w:rsidRDefault="00B644CE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  <w:bookmarkStart w:id="0" w:name="_GoBack"/>
      <w:bookmarkEnd w:id="0"/>
    </w:p>
    <w:p w14:paraId="197B28FD" w14:textId="77777777" w:rsidR="005552B7" w:rsidRPr="00176A8B" w:rsidRDefault="005552B7" w:rsidP="00176A8B">
      <w:pPr>
        <w:tabs>
          <w:tab w:val="left" w:pos="9632"/>
        </w:tabs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24E01E7F" w14:textId="6C4DE3F4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lastRenderedPageBreak/>
        <w:t xml:space="preserve">c) (Criterion 7.3) Programs should provide students with opportunities to learn </w:t>
      </w:r>
      <w:r w:rsidR="0069054C" w:rsidRPr="00176A8B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utilizing </w:t>
      </w: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modern engineering tools. Computer and informatics infrastructures should be at a sufficient level for the scientific and educational work of students and faculty members in line with the educational aims of the program.</w:t>
      </w:r>
    </w:p>
    <w:p w14:paraId="44FEA489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77FAF0A9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1.</w:t>
      </w:r>
    </w:p>
    <w:p w14:paraId="70EF7BE0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2E704393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23DD3A57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d) (Criterion 7.4) Library facilities offered to students should be sufficient to achieve educational objectives and program outcomes.</w:t>
      </w:r>
    </w:p>
    <w:p w14:paraId="7913F092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0D01107F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1.</w:t>
      </w:r>
    </w:p>
    <w:p w14:paraId="7CE28A8F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19EA9985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581049AC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e) (Criterion 7.5) Necessary security measures must be taken in the teaching environment and student </w:t>
      </w:r>
      <w:r w:rsidRPr="00176A8B">
        <w:rPr>
          <w:rFonts w:ascii="Times New Roman" w:hAnsi="Times New Roman" w:cs="Times New Roman"/>
          <w:noProof/>
          <w:lang w:val="en-US"/>
        </w:rPr>
        <w:t xml:space="preserve">laboratories </w:t>
      </w:r>
      <w:r w:rsidRPr="00176A8B">
        <w:rPr>
          <w:rFonts w:ascii="Times New Roman" w:hAnsi="Times New Roman" w:cs="Times New Roman"/>
          <w:noProof/>
          <w:color w:val="FF0000"/>
          <w:lang w:val="en-US"/>
        </w:rPr>
        <w:t xml:space="preserve">. </w:t>
      </w: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Infrastructure arrangements should be made for the disabled.</w:t>
      </w:r>
    </w:p>
    <w:p w14:paraId="03E73AD5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58C8ADB5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1.</w:t>
      </w:r>
    </w:p>
    <w:p w14:paraId="25BCD8AA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58D0B86A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color w:val="000000" w:themeColor="text1"/>
          <w:lang w:val="en-US"/>
        </w:rPr>
      </w:pPr>
    </w:p>
    <w:p w14:paraId="5A3F9F5C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176A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Criterion 9. Organization and Decision Making Processes:</w:t>
      </w:r>
    </w:p>
    <w:p w14:paraId="55D178FE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(Criterion 9) The organization of the higher education institution and all decision-making processes within and between the rectorate, faculty, department and, if any, other sub-units should be arranged in a way that supports the realization of the program outputs and the achievement of educational goals.</w:t>
      </w:r>
    </w:p>
    <w:p w14:paraId="601B89AE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u w:val="single"/>
          <w:lang w:val="en-US"/>
        </w:rPr>
        <w:t>Observations:</w:t>
      </w:r>
    </w:p>
    <w:p w14:paraId="1B7DB726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1.</w:t>
      </w:r>
    </w:p>
    <w:p w14:paraId="40E7E59A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2.</w:t>
      </w:r>
    </w:p>
    <w:p w14:paraId="1B6012A6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FF0000"/>
          <w:u w:val="single"/>
          <w:lang w:val="en-US"/>
        </w:rPr>
      </w:pPr>
    </w:p>
    <w:p w14:paraId="4FB82BA4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FF0000"/>
          <w:u w:val="single"/>
          <w:lang w:val="en-US"/>
        </w:rPr>
      </w:pPr>
    </w:p>
    <w:p w14:paraId="676F1B67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b/>
          <w:noProof/>
          <w:u w:val="single"/>
          <w:lang w:val="en-US"/>
        </w:rPr>
      </w:pPr>
      <w:r w:rsidRPr="00176A8B">
        <w:rPr>
          <w:rFonts w:ascii="Times New Roman" w:hAnsi="Times New Roman" w:cs="Times New Roman"/>
          <w:b/>
          <w:noProof/>
          <w:u w:val="single"/>
          <w:lang w:val="en-US"/>
        </w:rPr>
        <w:t>Other Observations:</w:t>
      </w:r>
    </w:p>
    <w:p w14:paraId="2C7B1CAE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0A080606" w14:textId="77777777" w:rsidR="005552B7" w:rsidRPr="00176A8B" w:rsidRDefault="005552B7" w:rsidP="00176A8B">
      <w:pPr>
        <w:tabs>
          <w:tab w:val="left" w:pos="9632"/>
        </w:tabs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  <w:r w:rsidRPr="00176A8B">
        <w:rPr>
          <w:rFonts w:ascii="Times New Roman" w:hAnsi="Times New Roman" w:cs="Times New Roman"/>
          <w:noProof/>
          <w:color w:val="000000" w:themeColor="text1"/>
          <w:lang w:val="en-US"/>
        </w:rPr>
        <w:t>In this section, observations related to the subjects other than the above criteria are stated.</w:t>
      </w:r>
    </w:p>
    <w:p w14:paraId="70DBBA3E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u w:val="single"/>
          <w:lang w:val="en-US"/>
        </w:rPr>
      </w:pPr>
      <w:r w:rsidRPr="00176A8B">
        <w:rPr>
          <w:noProof/>
          <w:color w:val="000000" w:themeColor="text1"/>
          <w:u w:val="single"/>
          <w:lang w:val="en-US"/>
        </w:rPr>
        <w:t>Observations:</w:t>
      </w:r>
    </w:p>
    <w:p w14:paraId="3884C0DA" w14:textId="77777777" w:rsidR="005552B7" w:rsidRPr="00176A8B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1.</w:t>
      </w:r>
    </w:p>
    <w:p w14:paraId="57E74D6D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  <w:r w:rsidRPr="00176A8B">
        <w:rPr>
          <w:noProof/>
          <w:color w:val="000000" w:themeColor="text1"/>
          <w:lang w:val="en-US"/>
        </w:rPr>
        <w:t>2.</w:t>
      </w:r>
    </w:p>
    <w:p w14:paraId="5F922D75" w14:textId="77777777" w:rsidR="00705BC7" w:rsidRPr="006A4823" w:rsidRDefault="00705BC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05E6B9B3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7F6EB37B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54E8835F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7704BFEE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0C44074C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28D8AF93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1BD46063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3D828278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52D3FA87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293EEB14" w14:textId="77777777" w:rsidR="005552B7" w:rsidRPr="006A4823" w:rsidRDefault="005552B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6DCD3687" w14:textId="77777777" w:rsidR="00705BC7" w:rsidRPr="006A4823" w:rsidRDefault="00705BC7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p w14:paraId="74B1D832" w14:textId="77777777" w:rsidR="00CE4785" w:rsidRPr="006A4823" w:rsidRDefault="00CE4785" w:rsidP="00176A8B">
      <w:pPr>
        <w:pStyle w:val="Default"/>
        <w:tabs>
          <w:tab w:val="left" w:pos="9632"/>
        </w:tabs>
        <w:jc w:val="both"/>
        <w:rPr>
          <w:noProof/>
          <w:color w:val="000000" w:themeColor="text1"/>
          <w:lang w:val="en-US"/>
        </w:rPr>
      </w:pPr>
    </w:p>
    <w:sectPr w:rsidR="00CE4785" w:rsidRPr="006A4823" w:rsidSect="00FB4A26">
      <w:pgSz w:w="11900" w:h="16840"/>
      <w:pgMar w:top="1134" w:right="1268" w:bottom="1134" w:left="1134" w:header="709" w:footer="709" w:gutter="0"/>
      <w:pgNumType w:start="1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C1B2" w16cex:dateUtc="2022-10-11T07:19:00Z"/>
  <w16cex:commentExtensible w16cex:durableId="26EFC1F0" w16cex:dateUtc="2022-10-11T07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DFE0" w14:textId="77777777" w:rsidR="00B87932" w:rsidRDefault="00B87932" w:rsidP="00AB1784">
      <w:r>
        <w:separator/>
      </w:r>
    </w:p>
  </w:endnote>
  <w:endnote w:type="continuationSeparator" w:id="0">
    <w:p w14:paraId="3C8AE383" w14:textId="77777777" w:rsidR="00B87932" w:rsidRDefault="00B87932" w:rsidP="00AB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879C" w14:textId="77777777" w:rsidR="00723803" w:rsidRPr="006E45C8" w:rsidRDefault="00B87932" w:rsidP="00FB4A26">
    <w:pPr>
      <w:pStyle w:val="Footer"/>
      <w:tabs>
        <w:tab w:val="clear" w:pos="9072"/>
        <w:tab w:val="right" w:pos="9498"/>
      </w:tabs>
      <w:rPr>
        <w:rFonts w:ascii="Times New Roman" w:hAnsi="Times New Roman" w:cs="Times New Roman"/>
      </w:rPr>
    </w:pPr>
    <w:r>
      <w:rPr>
        <w:noProof/>
      </w:rPr>
      <w:pict w14:anchorId="593D0FCA">
        <v:line id="Straight Connector 3" o:spid="_x0000_s2050" style="position:absolute;z-index:25166182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margin" from=".6pt,-3.35pt" to="475.7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y+9wEAANsDAAAOAAAAZHJzL2Uyb0RvYy54bWysU01v2zAMvQ/YfxB0X5wPpF2NOD0k6C7d&#10;FiDZD2Bl2RYmi4Koxcm/HyUnabvdhvkgSKT49Pj4vHo89VYcdSCDrpKzyVQK7RTWxrWV/HF4+vRZ&#10;CorgarDodCXPmuTj+uOH1eBLPccOba2DYBBH5eAr2cXoy6Ig1ekeaIJeO042GHqIfAxtUQcYGL23&#10;xXw6vSsGDLUPqDQRR7djUq4zftNoFb83DekobCWZW8xryOtLWov1Cso2gO+MutCAf2DRg3H86A1q&#10;CxHEr2D+guqNCkjYxInCvsCmMUrnHrib2fSPbvYdeJ17YXHI32Si/wervh13QZi6kgspHPQ8on0M&#10;YNouig06xwJiEIuk0+Cp5OsbtwupU3Vye/+M6icJh5sOXKsz38PZM8gsVRTvStKB/Fh8akKfQFgA&#10;ccrTON+moU9RKA7eTReL+3semrrmCiivhT5Q/KKxF2lTSWtcEgpKOD5TTE9Deb2Swg6fjLV52NaJ&#10;oZIPy/mSkYEt11iIvO09i0CulQJsy15WMWREQmvqVJ1w6EwbG8QR2E7swhqHA9OVwgJFTnAP+RsL&#10;O6j1ePVhyeHRawTxK9ZjeDa9xpnuCJ2Zv3sytbEF6saSnMraQmldoqSzyy9dv2qcdi9Yn3fhOgh2&#10;UEa/uD1Z9O2Z92//yfVvAAAA//8DAFBLAwQUAAYACAAAACEAiWZfpt4AAAAMAQAADwAAAGRycy9k&#10;b3ducmV2LnhtbExPTU/DMAy9I/EfIiNxmbZ0BQZ0TSfE6I0LA8TVa0xb0Thdk22FX48RB7hYen72&#10;+8hXo+vUgYbQejYwnyWgiCtvW64NvDyX0xtQISJb7DyTgU8KsCpOT3LMrD/yEx02sVYiwiFDA02M&#10;faZ1qBpyGGa+Jxbu3Q8Oo8Ch1nbAo4i7TqdJstAOWxaHBnu6b6j62OydgVC+0q78mlST5O2i9pTu&#10;1o8PaMz52bheyrhbgoo0xr8P+Okg+aGQYFu/ZxtUJziVQwPTxTUooW+v5pegtr8LXeT6f4niGwAA&#10;//8DAFBLAQItABQABgAIAAAAIQC2gziS/gAAAOEBAAATAAAAAAAAAAAAAAAAAAAAAABbQ29udGVu&#10;dF9UeXBlc10ueG1sUEsBAi0AFAAGAAgAAAAhADj9If/WAAAAlAEAAAsAAAAAAAAAAAAAAAAALwEA&#10;AF9yZWxzLy5yZWxzUEsBAi0AFAAGAAgAAAAhABJMDL73AQAA2wMAAA4AAAAAAAAAAAAAAAAALgIA&#10;AGRycy9lMm9Eb2MueG1sUEsBAi0AFAAGAAgAAAAhAIlmX6beAAAADAEAAA8AAAAAAAAAAAAAAAAA&#10;UQQAAGRycy9kb3ducmV2LnhtbFBLBQYAAAAABAAEAPMAAABcBQAAAABBQQ0NClVRUUFBR1J5Y3k5&#10;a3==&#10;"/>
      </w:pict>
    </w:r>
    <w:r w:rsidR="006E45C8" w:rsidRPr="00FB4A26">
      <w:rPr>
        <w:rFonts w:ascii="Times New Roman" w:hAnsi="Times New Roman" w:cs="Times New Roman"/>
        <w:sz w:val="22"/>
        <w:szCs w:val="18"/>
      </w:rPr>
      <w:t xml:space="preserve">ZIDEK - </w:t>
    </w:r>
    <w:proofErr w:type="spellStart"/>
    <w:r w:rsidR="00723803" w:rsidRPr="00FB4A26">
      <w:rPr>
        <w:rFonts w:ascii="Times New Roman" w:hAnsi="Times New Roman" w:cs="Times New Roman"/>
        <w:sz w:val="22"/>
        <w:szCs w:val="18"/>
      </w:rPr>
      <w:t>Student</w:t>
    </w:r>
    <w:proofErr w:type="spellEnd"/>
    <w:r w:rsidR="00723803" w:rsidRPr="00FB4A26">
      <w:rPr>
        <w:rFonts w:ascii="Times New Roman" w:hAnsi="Times New Roman" w:cs="Times New Roman"/>
        <w:sz w:val="22"/>
        <w:szCs w:val="18"/>
      </w:rPr>
      <w:t xml:space="preserve"> </w:t>
    </w:r>
    <w:proofErr w:type="spellStart"/>
    <w:r w:rsidR="00723803" w:rsidRPr="00FB4A26">
      <w:rPr>
        <w:rFonts w:ascii="Times New Roman" w:hAnsi="Times New Roman" w:cs="Times New Roman"/>
        <w:sz w:val="22"/>
        <w:szCs w:val="18"/>
      </w:rPr>
      <w:t>Evaluator</w:t>
    </w:r>
    <w:proofErr w:type="spellEnd"/>
    <w:r w:rsidR="00723803" w:rsidRPr="00FB4A26">
      <w:rPr>
        <w:rFonts w:ascii="Times New Roman" w:hAnsi="Times New Roman" w:cs="Times New Roman"/>
        <w:sz w:val="22"/>
        <w:szCs w:val="18"/>
      </w:rPr>
      <w:t xml:space="preserve"> Report </w:t>
    </w:r>
    <w:r w:rsidR="005552B7">
      <w:rPr>
        <w:rFonts w:ascii="Times New Roman" w:hAnsi="Times New Roman" w:cs="Times New Roman"/>
        <w:sz w:val="22"/>
        <w:szCs w:val="18"/>
      </w:rPr>
      <w:t>(</w:t>
    </w:r>
    <w:proofErr w:type="spellStart"/>
    <w:r w:rsidR="006E45C8" w:rsidRPr="00FB4A26">
      <w:rPr>
        <w:rFonts w:ascii="Times New Roman" w:hAnsi="Times New Roman" w:cs="Times New Roman"/>
        <w:sz w:val="22"/>
        <w:szCs w:val="18"/>
      </w:rPr>
      <w:t>Version</w:t>
    </w:r>
    <w:proofErr w:type="spellEnd"/>
    <w:r w:rsidR="006E45C8" w:rsidRPr="00FB4A26">
      <w:rPr>
        <w:rFonts w:ascii="Times New Roman" w:hAnsi="Times New Roman" w:cs="Times New Roman"/>
        <w:sz w:val="22"/>
        <w:szCs w:val="18"/>
      </w:rPr>
      <w:t xml:space="preserve"> </w:t>
    </w:r>
    <w:proofErr w:type="gramStart"/>
    <w:r w:rsidR="00FB4A26">
      <w:rPr>
        <w:rFonts w:ascii="Times New Roman" w:hAnsi="Times New Roman" w:cs="Times New Roman"/>
        <w:sz w:val="22"/>
        <w:szCs w:val="18"/>
      </w:rPr>
      <w:t>1.0</w:t>
    </w:r>
    <w:proofErr w:type="gramEnd"/>
    <w:r w:rsidR="00FB4A26">
      <w:rPr>
        <w:rFonts w:ascii="Times New Roman" w:hAnsi="Times New Roman" w:cs="Times New Roman"/>
        <w:sz w:val="22"/>
        <w:szCs w:val="18"/>
      </w:rPr>
      <w:t xml:space="preserve">-08.04.2019) </w:t>
    </w:r>
    <w:r w:rsidR="00FB4A26">
      <w:rPr>
        <w:rFonts w:ascii="Times New Roman" w:hAnsi="Times New Roman" w:cs="Times New Roman"/>
        <w:sz w:val="22"/>
        <w:szCs w:val="18"/>
      </w:rPr>
      <w:tab/>
    </w:r>
    <w:proofErr w:type="spellStart"/>
    <w:r w:rsidR="00FB4A26">
      <w:rPr>
        <w:rFonts w:ascii="Times New Roman" w:hAnsi="Times New Roman" w:cs="Times New Roman"/>
        <w:sz w:val="22"/>
        <w:szCs w:val="18"/>
      </w:rPr>
      <w:t>Page</w:t>
    </w:r>
    <w:proofErr w:type="spellEnd"/>
    <w:r w:rsidR="00FB4A26">
      <w:rPr>
        <w:rFonts w:ascii="Times New Roman" w:hAnsi="Times New Roman" w:cs="Times New Roman"/>
        <w:sz w:val="22"/>
        <w:szCs w:val="18"/>
      </w:rPr>
      <w:t xml:space="preserve"> </w:t>
    </w:r>
    <w:r w:rsidR="00147BF0" w:rsidRPr="00FB4A26">
      <w:rPr>
        <w:rFonts w:ascii="Times New Roman" w:hAnsi="Times New Roman" w:cs="Times New Roman"/>
        <w:sz w:val="22"/>
        <w:szCs w:val="18"/>
      </w:rPr>
      <w:fldChar w:fldCharType="begin"/>
    </w:r>
    <w:r w:rsidR="00723803" w:rsidRPr="00FB4A26">
      <w:rPr>
        <w:rFonts w:ascii="Times New Roman" w:hAnsi="Times New Roman" w:cs="Times New Roman"/>
        <w:sz w:val="22"/>
        <w:szCs w:val="18"/>
      </w:rPr>
      <w:instrText>PAGE   \* MERGEFORMAT</w:instrText>
    </w:r>
    <w:r w:rsidR="00147BF0" w:rsidRPr="00FB4A26">
      <w:rPr>
        <w:rFonts w:ascii="Times New Roman" w:hAnsi="Times New Roman" w:cs="Times New Roman"/>
        <w:sz w:val="22"/>
        <w:szCs w:val="18"/>
      </w:rPr>
      <w:fldChar w:fldCharType="separate"/>
    </w:r>
    <w:r w:rsidR="00B644CE">
      <w:rPr>
        <w:rFonts w:ascii="Times New Roman" w:hAnsi="Times New Roman" w:cs="Times New Roman"/>
        <w:noProof/>
        <w:sz w:val="22"/>
        <w:szCs w:val="18"/>
      </w:rPr>
      <w:t>5</w:t>
    </w:r>
    <w:r w:rsidR="00147BF0" w:rsidRPr="00FB4A26">
      <w:rPr>
        <w:rFonts w:ascii="Times New Roman" w:hAnsi="Times New Roman" w:cs="Times New Roman"/>
        <w:sz w:val="22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0969" w14:textId="77777777" w:rsidR="00AB1784" w:rsidRPr="00AB1784" w:rsidRDefault="00FB4A26" w:rsidP="00FB4A26">
    <w:pPr>
      <w:pStyle w:val="Default"/>
      <w:tabs>
        <w:tab w:val="left" w:pos="9632"/>
      </w:tabs>
      <w:ind w:right="425"/>
      <w:jc w:val="right"/>
      <w:outlineLvl w:val="0"/>
      <w:rPr>
        <w:color w:val="auto"/>
        <w:sz w:val="18"/>
        <w:szCs w:val="18"/>
      </w:rPr>
    </w:pPr>
    <w:proofErr w:type="spellStart"/>
    <w:r>
      <w:rPr>
        <w:color w:val="auto"/>
        <w:sz w:val="18"/>
        <w:szCs w:val="18"/>
      </w:rPr>
      <w:t>Version</w:t>
    </w:r>
    <w:proofErr w:type="spellEnd"/>
    <w:r>
      <w:rPr>
        <w:color w:val="auto"/>
        <w:sz w:val="18"/>
        <w:szCs w:val="18"/>
      </w:rPr>
      <w:t xml:space="preserve"> </w:t>
    </w:r>
    <w:proofErr w:type="gramStart"/>
    <w:r>
      <w:rPr>
        <w:color w:val="auto"/>
        <w:sz w:val="18"/>
        <w:szCs w:val="18"/>
      </w:rPr>
      <w:t>1.0</w:t>
    </w:r>
    <w:proofErr w:type="gramEnd"/>
    <w:r>
      <w:rPr>
        <w:color w:val="auto"/>
        <w:sz w:val="18"/>
        <w:szCs w:val="18"/>
      </w:rPr>
      <w:t>-08.04.2019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6F50" w14:textId="77777777" w:rsidR="00B87932" w:rsidRDefault="00B87932" w:rsidP="00AB1784">
      <w:r>
        <w:separator/>
      </w:r>
    </w:p>
  </w:footnote>
  <w:footnote w:type="continuationSeparator" w:id="0">
    <w:p w14:paraId="1B75C385" w14:textId="77777777" w:rsidR="00B87932" w:rsidRDefault="00B87932" w:rsidP="00AB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E950" w14:textId="77777777" w:rsidR="00045B2E" w:rsidRDefault="00B87932">
    <w:pPr>
      <w:pStyle w:val="Header"/>
    </w:pPr>
    <w:r>
      <w:rPr>
        <w:noProof/>
        <w:lang w:eastAsia="tr-TR"/>
      </w:rPr>
      <w:pict w14:anchorId="565D7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2172" o:spid="_x0000_s2052" type="#_x0000_t75" alt="z--dek--png--logo" style="position:absolute;margin-left:0;margin-top:0;width:474.45pt;height:474.45pt;z-index:-251652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--dek--png-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C35F" w14:textId="77777777" w:rsidR="00045B2E" w:rsidRDefault="00B87932">
    <w:pPr>
      <w:pStyle w:val="Header"/>
    </w:pPr>
    <w:r>
      <w:rPr>
        <w:noProof/>
        <w:lang w:eastAsia="tr-TR"/>
      </w:rPr>
      <w:pict w14:anchorId="0ED29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2173" o:spid="_x0000_s2051" type="#_x0000_t75" alt="z--dek--png--logo" style="position:absolute;margin-left:0;margin-top:0;width:474.45pt;height:474.45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--dek--png-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8231" w14:textId="77777777" w:rsidR="00045B2E" w:rsidRDefault="00B87932">
    <w:pPr>
      <w:pStyle w:val="Header"/>
    </w:pPr>
    <w:r>
      <w:rPr>
        <w:noProof/>
        <w:lang w:eastAsia="tr-TR"/>
      </w:rPr>
      <w:pict w14:anchorId="373A4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2171" o:spid="_x0000_s2049" type="#_x0000_t75" alt="z--dek--png--logo" style="position:absolute;margin-left:0;margin-top:0;width:474.45pt;height:474.45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--dek--png-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785"/>
    <w:rsid w:val="00045B2E"/>
    <w:rsid w:val="00076921"/>
    <w:rsid w:val="00094851"/>
    <w:rsid w:val="0009640A"/>
    <w:rsid w:val="000A073A"/>
    <w:rsid w:val="000C6DBD"/>
    <w:rsid w:val="001470B4"/>
    <w:rsid w:val="00147BF0"/>
    <w:rsid w:val="00176A8B"/>
    <w:rsid w:val="001B0FAA"/>
    <w:rsid w:val="001D2FF4"/>
    <w:rsid w:val="002033DE"/>
    <w:rsid w:val="0023009E"/>
    <w:rsid w:val="00230228"/>
    <w:rsid w:val="00347631"/>
    <w:rsid w:val="003577B2"/>
    <w:rsid w:val="003718C6"/>
    <w:rsid w:val="003C28D6"/>
    <w:rsid w:val="003D27E6"/>
    <w:rsid w:val="00426763"/>
    <w:rsid w:val="00434CEF"/>
    <w:rsid w:val="004B5390"/>
    <w:rsid w:val="00522759"/>
    <w:rsid w:val="005552B7"/>
    <w:rsid w:val="00573401"/>
    <w:rsid w:val="005922C7"/>
    <w:rsid w:val="00597481"/>
    <w:rsid w:val="005A218E"/>
    <w:rsid w:val="005D03A4"/>
    <w:rsid w:val="005F409C"/>
    <w:rsid w:val="00626E81"/>
    <w:rsid w:val="0064096B"/>
    <w:rsid w:val="0069054C"/>
    <w:rsid w:val="006A4823"/>
    <w:rsid w:val="006E45C8"/>
    <w:rsid w:val="00705BC7"/>
    <w:rsid w:val="00723803"/>
    <w:rsid w:val="00765125"/>
    <w:rsid w:val="00780BBB"/>
    <w:rsid w:val="00781E9B"/>
    <w:rsid w:val="00787241"/>
    <w:rsid w:val="007D411C"/>
    <w:rsid w:val="0088056F"/>
    <w:rsid w:val="008C58F0"/>
    <w:rsid w:val="00900BE8"/>
    <w:rsid w:val="0092227E"/>
    <w:rsid w:val="0095233A"/>
    <w:rsid w:val="00A310BF"/>
    <w:rsid w:val="00A44E97"/>
    <w:rsid w:val="00A57C05"/>
    <w:rsid w:val="00AB1784"/>
    <w:rsid w:val="00AB1884"/>
    <w:rsid w:val="00AC44D9"/>
    <w:rsid w:val="00B1067F"/>
    <w:rsid w:val="00B14E2F"/>
    <w:rsid w:val="00B42783"/>
    <w:rsid w:val="00B644CE"/>
    <w:rsid w:val="00B77FDB"/>
    <w:rsid w:val="00B87932"/>
    <w:rsid w:val="00BB7F00"/>
    <w:rsid w:val="00C04F42"/>
    <w:rsid w:val="00C6216E"/>
    <w:rsid w:val="00C67FD8"/>
    <w:rsid w:val="00CB1F2D"/>
    <w:rsid w:val="00CD58D5"/>
    <w:rsid w:val="00CE4785"/>
    <w:rsid w:val="00CE6577"/>
    <w:rsid w:val="00CF0C85"/>
    <w:rsid w:val="00D13751"/>
    <w:rsid w:val="00D94956"/>
    <w:rsid w:val="00DD26D8"/>
    <w:rsid w:val="00E22098"/>
    <w:rsid w:val="00E46461"/>
    <w:rsid w:val="00E957EC"/>
    <w:rsid w:val="00EB460D"/>
    <w:rsid w:val="00EC7EFA"/>
    <w:rsid w:val="00F13351"/>
    <w:rsid w:val="00F601A4"/>
    <w:rsid w:val="00FB37CE"/>
    <w:rsid w:val="00FB4A26"/>
    <w:rsid w:val="00FC0B86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23D9E60"/>
  <w15:docId w15:val="{074145F8-BA85-2643-A30C-254F3BC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7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09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84"/>
  </w:style>
  <w:style w:type="paragraph" w:styleId="Footer">
    <w:name w:val="footer"/>
    <w:basedOn w:val="Normal"/>
    <w:link w:val="FooterChar"/>
    <w:uiPriority w:val="99"/>
    <w:unhideWhenUsed/>
    <w:rsid w:val="00AB1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84"/>
  </w:style>
  <w:style w:type="paragraph" w:styleId="Revision">
    <w:name w:val="Revision"/>
    <w:hidden/>
    <w:uiPriority w:val="99"/>
    <w:semiHidden/>
    <w:rsid w:val="006A4823"/>
  </w:style>
  <w:style w:type="character" w:styleId="CommentReference">
    <w:name w:val="annotation reference"/>
    <w:basedOn w:val="DefaultParagraphFont"/>
    <w:uiPriority w:val="99"/>
    <w:semiHidden/>
    <w:unhideWhenUsed/>
    <w:rsid w:val="006A4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dek.org.t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zidek@org.tr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Admin</cp:lastModifiedBy>
  <cp:revision>9</cp:revision>
  <dcterms:created xsi:type="dcterms:W3CDTF">2022-10-15T21:52:00Z</dcterms:created>
  <dcterms:modified xsi:type="dcterms:W3CDTF">2022-11-01T08:35:00Z</dcterms:modified>
</cp:coreProperties>
</file>